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1B7CFE4D"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EE6399">
        <w:rPr>
          <w:rFonts w:ascii="Arial" w:hAnsi="Arial" w:cs="Arial"/>
          <w:b/>
          <w:bCs/>
          <w:sz w:val="28"/>
          <w:lang w:eastAsia="zh-CN"/>
        </w:rPr>
        <w:t>9</w:t>
      </w:r>
      <w:r w:rsidR="00FA0949">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EE6399">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9F257C">
        <w:rPr>
          <w:rFonts w:ascii="Arial" w:hAnsi="Arial" w:cs="Arial"/>
          <w:b/>
          <w:bCs/>
          <w:sz w:val="28"/>
          <w:lang w:eastAsia="zh-CN"/>
        </w:rPr>
        <w:t>4</w:t>
      </w:r>
      <w:r w:rsidR="009F257C" w:rsidRPr="000A5BF2">
        <w:rPr>
          <w:rFonts w:ascii="Arial" w:hAnsi="Arial" w:cs="Arial" w:hint="eastAsia"/>
          <w:b/>
          <w:bCs/>
          <w:sz w:val="28"/>
          <w:lang w:eastAsia="zh-CN"/>
        </w:rPr>
        <w:t>0</w:t>
      </w:r>
      <w:r w:rsidR="00670945">
        <w:rPr>
          <w:rFonts w:ascii="Arial" w:hAnsi="Arial" w:cs="Arial"/>
          <w:b/>
          <w:bCs/>
          <w:sz w:val="28"/>
          <w:lang w:eastAsia="zh-CN"/>
        </w:rPr>
        <w:t>9642</w:t>
      </w:r>
    </w:p>
    <w:p w14:paraId="497F113D" w14:textId="107625E1" w:rsidR="003C346D" w:rsidRPr="00D168C8" w:rsidRDefault="00EE6399"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FDD97A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30626B">
        <w:rPr>
          <w:b/>
        </w:rPr>
        <w:t>2</w:t>
      </w:r>
    </w:p>
    <w:p w14:paraId="080C10FB" w14:textId="4937D0FE" w:rsidR="003C346D" w:rsidRPr="00CF123B" w:rsidRDefault="00997F89" w:rsidP="003C346D">
      <w:pPr>
        <w:spacing w:after="60"/>
        <w:ind w:left="1555" w:hanging="1555"/>
        <w:jc w:val="left"/>
        <w:rPr>
          <w:b/>
          <w:lang w:eastAsia="zh-CN"/>
        </w:rPr>
      </w:pPr>
      <w:r w:rsidRPr="00CF123B">
        <w:rPr>
          <w:b/>
        </w:rPr>
        <w:t>Source:</w:t>
      </w:r>
      <w:r w:rsidRPr="00CF123B">
        <w:rPr>
          <w:b/>
        </w:rPr>
        <w:tab/>
      </w:r>
      <w:r w:rsidR="00320506">
        <w:rPr>
          <w:b/>
          <w:lang w:eastAsia="zh-CN"/>
        </w:rPr>
        <w:t>Spreadtrum, UNISOC</w:t>
      </w:r>
    </w:p>
    <w:p w14:paraId="753644B0" w14:textId="56425352"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Discussion on on-demand SI</w:t>
      </w:r>
      <w:r w:rsidR="00247D6E">
        <w:rPr>
          <w:b/>
        </w:rPr>
        <w:t>B</w:t>
      </w:r>
      <w:r w:rsidR="0030626B">
        <w:rPr>
          <w:b/>
        </w:rPr>
        <w:t>1 for idle/inactive mode 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53D0F8E0"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EA6FDF">
        <w:rPr>
          <w:lang w:eastAsia="zh-CN"/>
        </w:rPr>
        <w:t>ID</w:t>
      </w:r>
      <w:r w:rsidRPr="00EA6FDF">
        <w:rPr>
          <w:lang w:eastAsia="zh-CN"/>
        </w:rPr>
        <w:t xml:space="preserve"> </w:t>
      </w:r>
      <w:r w:rsidR="002F796E" w:rsidRPr="00EA6FDF">
        <w:rPr>
          <w:lang w:eastAsia="zh-CN"/>
        </w:rPr>
        <w:t>[1]</w:t>
      </w:r>
      <w:r w:rsidRPr="00EA6FDF">
        <w:rPr>
          <w:lang w:eastAsia="zh-CN"/>
        </w:rPr>
        <w:t xml:space="preserve"> to speci</w:t>
      </w:r>
      <w:r w:rsidRPr="007B1DF1">
        <w:rPr>
          <w:lang w:eastAsia="zh-CN"/>
        </w:rPr>
        <w:t>f</w:t>
      </w:r>
      <w:r w:rsidRPr="00214165">
        <w:rPr>
          <w:lang w:eastAsia="zh-CN"/>
        </w:rPr>
        <w:t xml:space="preserve">y </w:t>
      </w:r>
      <w:r w:rsidR="00560AC5">
        <w:rPr>
          <w:lang w:eastAsia="zh-CN"/>
        </w:rPr>
        <w:t>on-demand S</w:t>
      </w:r>
      <w:r w:rsidR="003A1B54">
        <w:rPr>
          <w:lang w:eastAsia="zh-CN"/>
        </w:rPr>
        <w:t xml:space="preserve">IB1 </w:t>
      </w:r>
      <w:r w:rsidR="007128B7">
        <w:rPr>
          <w:rFonts w:hint="eastAsia"/>
          <w:lang w:eastAsia="zh-CN"/>
        </w:rPr>
        <w:t>for</w:t>
      </w:r>
      <w:r w:rsidR="007128B7">
        <w:rPr>
          <w:lang w:eastAsia="zh-CN"/>
        </w:rPr>
        <w:t xml:space="preserve"> case 2 </w:t>
      </w:r>
      <w:r w:rsidR="003A1B54">
        <w:rPr>
          <w:lang w:eastAsia="zh-CN"/>
        </w:rPr>
        <w:t>for UEs in idle/inactive state</w:t>
      </w:r>
      <w:r>
        <w:rPr>
          <w:lang w:eastAsia="zh-CN"/>
        </w:rPr>
        <w:t>.</w:t>
      </w:r>
    </w:p>
    <w:tbl>
      <w:tblPr>
        <w:tblStyle w:val="TableGrid"/>
        <w:tblW w:w="0" w:type="auto"/>
        <w:tblLook w:val="04A0" w:firstRow="1" w:lastRow="0" w:firstColumn="1" w:lastColumn="0" w:noHBand="0" w:noVBand="1"/>
      </w:tblPr>
      <w:tblGrid>
        <w:gridCol w:w="9307"/>
      </w:tblGrid>
      <w:tr w:rsidR="00DC7C0F" w:rsidRPr="004F5859" w14:paraId="57045232" w14:textId="77777777" w:rsidTr="00710A48">
        <w:tc>
          <w:tcPr>
            <w:tcW w:w="9307" w:type="dxa"/>
          </w:tcPr>
          <w:p w14:paraId="0716E968" w14:textId="77777777" w:rsidR="004F5859" w:rsidRPr="00227DFF" w:rsidRDefault="004F5859" w:rsidP="004F5859">
            <w:pPr>
              <w:numPr>
                <w:ilvl w:val="0"/>
                <w:numId w:val="21"/>
              </w:numPr>
              <w:overflowPunct w:val="0"/>
              <w:snapToGrid/>
              <w:spacing w:after="0"/>
              <w:jc w:val="left"/>
              <w:textAlignment w:val="baseline"/>
              <w:rPr>
                <w:bCs/>
                <w:sz w:val="20"/>
                <w:szCs w:val="20"/>
                <w:lang w:eastAsia="zh-CN"/>
              </w:rPr>
            </w:pPr>
            <w:r w:rsidRPr="00227DFF">
              <w:rPr>
                <w:bCs/>
                <w:sz w:val="20"/>
                <w:szCs w:val="20"/>
                <w:lang w:eastAsia="zh-CN"/>
              </w:rPr>
              <w:t>Specify support for on-demand SIB1 for UEs in idle/inactive mode [RAN1/2/3]</w:t>
            </w:r>
          </w:p>
          <w:p w14:paraId="1504F0A8" w14:textId="77777777" w:rsidR="004F5859" w:rsidRPr="00227DFF" w:rsidRDefault="004F5859" w:rsidP="00227DFF">
            <w:pPr>
              <w:numPr>
                <w:ilvl w:val="1"/>
                <w:numId w:val="21"/>
              </w:numPr>
              <w:overflowPunct w:val="0"/>
              <w:snapToGrid/>
              <w:spacing w:after="0"/>
              <w:ind w:left="1049" w:hanging="329"/>
              <w:textAlignment w:val="baseline"/>
              <w:rPr>
                <w:color w:val="FF0000"/>
                <w:sz w:val="20"/>
                <w:szCs w:val="20"/>
              </w:rPr>
            </w:pPr>
            <w:r w:rsidRPr="00227DFF">
              <w:rPr>
                <w:color w:val="FF0000"/>
                <w:sz w:val="20"/>
                <w:szCs w:val="20"/>
              </w:rPr>
              <w:t>Specify procedures and signaling method(s) for Case 2 [RAN1/2]</w:t>
            </w:r>
          </w:p>
          <w:p w14:paraId="79912782" w14:textId="77777777" w:rsidR="004F5859" w:rsidRPr="00227DFF" w:rsidRDefault="004F5859" w:rsidP="00227DFF">
            <w:pPr>
              <w:pStyle w:val="ListParagraph"/>
              <w:numPr>
                <w:ilvl w:val="2"/>
                <w:numId w:val="21"/>
              </w:numPr>
              <w:overflowPunct w:val="0"/>
              <w:snapToGrid/>
              <w:spacing w:after="0"/>
              <w:ind w:firstLineChars="0"/>
              <w:contextualSpacing/>
              <w:jc w:val="left"/>
              <w:textAlignment w:val="baseline"/>
              <w:rPr>
                <w:bCs/>
                <w:sz w:val="20"/>
                <w:szCs w:val="20"/>
                <w:lang w:eastAsia="zh-CN"/>
              </w:rPr>
            </w:pPr>
            <w:r w:rsidRPr="00227DFF">
              <w:rPr>
                <w:bCs/>
                <w:sz w:val="20"/>
                <w:szCs w:val="20"/>
                <w:lang w:eastAsia="zh-CN"/>
              </w:rPr>
              <w:t>Case 2: UE obtains UL WUS configuration from Cell A, UE transmits UL WUS on NES Cell, UE receives on-demand SIB1 from NES Cell</w:t>
            </w:r>
          </w:p>
          <w:p w14:paraId="50A59532"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Triggering method by UL WUS using PRACH</w:t>
            </w:r>
          </w:p>
          <w:p w14:paraId="7B597973" w14:textId="77777777" w:rsidR="004F5859" w:rsidRPr="00227DFF" w:rsidRDefault="004F5859" w:rsidP="00227DFF">
            <w:pPr>
              <w:numPr>
                <w:ilvl w:val="1"/>
                <w:numId w:val="21"/>
              </w:numPr>
              <w:overflowPunct w:val="0"/>
              <w:snapToGrid/>
              <w:spacing w:after="0"/>
              <w:ind w:left="1049" w:hanging="329"/>
              <w:textAlignment w:val="baseline"/>
              <w:rPr>
                <w:bCs/>
                <w:sz w:val="20"/>
                <w:szCs w:val="20"/>
                <w:lang w:eastAsia="zh-CN"/>
              </w:rPr>
            </w:pPr>
            <w:r w:rsidRPr="00227DFF">
              <w:rPr>
                <w:sz w:val="20"/>
                <w:szCs w:val="20"/>
              </w:rPr>
              <w:t xml:space="preserve">Specify inter NG-RAN node signalling </w:t>
            </w:r>
            <w:r w:rsidRPr="00227DFF">
              <w:rPr>
                <w:bCs/>
                <w:sz w:val="20"/>
                <w:szCs w:val="20"/>
                <w:lang w:eastAsia="zh-CN"/>
              </w:rPr>
              <w:t>at least for the configuration of UL WUS [RAN3]</w:t>
            </w:r>
          </w:p>
          <w:p w14:paraId="32952C43" w14:textId="77777777" w:rsidR="004F5859" w:rsidRPr="00227DFF" w:rsidRDefault="004F5859" w:rsidP="00227DFF">
            <w:pPr>
              <w:numPr>
                <w:ilvl w:val="1"/>
                <w:numId w:val="21"/>
              </w:numPr>
              <w:overflowPunct w:val="0"/>
              <w:snapToGrid/>
              <w:spacing w:after="0"/>
              <w:ind w:left="1049" w:hanging="329"/>
              <w:textAlignment w:val="baseline"/>
              <w:rPr>
                <w:sz w:val="20"/>
                <w:szCs w:val="20"/>
              </w:rPr>
            </w:pPr>
            <w:r w:rsidRPr="00227DFF">
              <w:rPr>
                <w:sz w:val="20"/>
                <w:szCs w:val="20"/>
              </w:rPr>
              <w:t>Note 1: No modification of SSB will be discussed under this objective</w:t>
            </w:r>
          </w:p>
          <w:p w14:paraId="1FCFC701" w14:textId="77777777" w:rsidR="004F5859" w:rsidRPr="00227DFF" w:rsidRDefault="004F5859" w:rsidP="00227DFF">
            <w:pPr>
              <w:numPr>
                <w:ilvl w:val="1"/>
                <w:numId w:val="21"/>
              </w:numPr>
              <w:overflowPunct w:val="0"/>
              <w:snapToGrid/>
              <w:spacing w:after="0"/>
              <w:ind w:left="1049" w:hanging="329"/>
              <w:textAlignment w:val="baseline"/>
              <w:rPr>
                <w:bCs/>
                <w:sz w:val="20"/>
                <w:szCs w:val="20"/>
                <w:lang w:eastAsia="zh-CN"/>
              </w:rPr>
            </w:pPr>
            <w:r w:rsidRPr="00227DFF">
              <w:rPr>
                <w:bCs/>
                <w:sz w:val="20"/>
                <w:szCs w:val="20"/>
                <w:lang w:eastAsia="zh-CN"/>
              </w:rPr>
              <w:t>Note 2:</w:t>
            </w:r>
          </w:p>
          <w:p w14:paraId="011241D7"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UL WUS: Uplink wake-up signal</w:t>
            </w:r>
          </w:p>
          <w:p w14:paraId="34748BBB"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Cell A: A cell that is periodically transmitting at least its own SIB1</w:t>
            </w:r>
          </w:p>
          <w:p w14:paraId="7621485E"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NES Cell: A cell that may transmit SIB1 transmission in response to UL WUS from a UE</w:t>
            </w:r>
          </w:p>
          <w:p w14:paraId="75E235C5" w14:textId="77777777" w:rsidR="004F5859" w:rsidRPr="00227DFF" w:rsidRDefault="004F5859" w:rsidP="00227DFF">
            <w:pPr>
              <w:numPr>
                <w:ilvl w:val="1"/>
                <w:numId w:val="21"/>
              </w:numPr>
              <w:overflowPunct w:val="0"/>
              <w:snapToGrid/>
              <w:spacing w:after="0"/>
              <w:ind w:left="1049" w:hanging="329"/>
              <w:textAlignment w:val="baseline"/>
              <w:rPr>
                <w:bCs/>
                <w:sz w:val="20"/>
                <w:szCs w:val="20"/>
                <w:lang w:eastAsia="zh-CN"/>
              </w:rPr>
            </w:pPr>
            <w:r w:rsidRPr="00227DFF">
              <w:rPr>
                <w:bCs/>
                <w:sz w:val="20"/>
                <w:szCs w:val="20"/>
                <w:lang w:eastAsia="zh-CN"/>
              </w:rPr>
              <w:t>Note 3:</w:t>
            </w:r>
          </w:p>
          <w:p w14:paraId="0235B34B" w14:textId="77777777" w:rsidR="004F5859"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RAN1 strives to minimize impact to legacy UE</w:t>
            </w:r>
          </w:p>
          <w:p w14:paraId="5AED272A" w14:textId="7EF87B97" w:rsidR="00DC7C0F" w:rsidRPr="00227DFF" w:rsidRDefault="004F5859" w:rsidP="00227DFF">
            <w:pPr>
              <w:numPr>
                <w:ilvl w:val="2"/>
                <w:numId w:val="21"/>
              </w:numPr>
              <w:overflowPunct w:val="0"/>
              <w:snapToGrid/>
              <w:spacing w:after="0"/>
              <w:textAlignment w:val="baseline"/>
              <w:rPr>
                <w:bCs/>
                <w:sz w:val="20"/>
                <w:szCs w:val="20"/>
                <w:lang w:eastAsia="zh-CN"/>
              </w:rPr>
            </w:pPr>
            <w:r w:rsidRPr="00227DFF">
              <w:rPr>
                <w:bCs/>
                <w:sz w:val="20"/>
                <w:szCs w:val="20"/>
                <w:lang w:eastAsia="zh-CN"/>
              </w:rPr>
              <w:t>RAN1 specification impact to support this feature should be minimized</w:t>
            </w:r>
          </w:p>
        </w:tc>
      </w:tr>
    </w:tbl>
    <w:p w14:paraId="08B0664F" w14:textId="11DA7390" w:rsidR="007A22F0" w:rsidRDefault="00A15E53" w:rsidP="00852087">
      <w:pPr>
        <w:jc w:val="left"/>
      </w:pPr>
      <w:r>
        <w:rPr>
          <w:lang w:eastAsia="zh-CN"/>
        </w:rPr>
        <w:t>According to SI stage, it is common understanding that on-demand SIB1 can enable a cell switching between on and off, which provides energy saving gain</w:t>
      </w:r>
      <w:r>
        <w:t>.</w:t>
      </w:r>
    </w:p>
    <w:p w14:paraId="6B7EE835" w14:textId="1DAA463F" w:rsidR="00655F6A" w:rsidRPr="00655F6A" w:rsidRDefault="00655F6A" w:rsidP="00F30837">
      <w:pPr>
        <w:rPr>
          <w:lang w:eastAsia="zh-CN"/>
        </w:rPr>
      </w:pPr>
    </w:p>
    <w:p w14:paraId="5F8FDAE2" w14:textId="6FAECE95" w:rsidR="003A1B54" w:rsidRDefault="003A1B54" w:rsidP="003A1B54">
      <w:pPr>
        <w:pStyle w:val="Heading1"/>
      </w:pPr>
      <w:r>
        <w:t>UL WUS design</w:t>
      </w:r>
    </w:p>
    <w:p w14:paraId="2EA4E753" w14:textId="4489EDFA" w:rsidR="00EB6320" w:rsidRDefault="00EB6320" w:rsidP="00EB6320">
      <w:pPr>
        <w:rPr>
          <w:lang w:eastAsia="zh-CN"/>
        </w:rPr>
      </w:pPr>
      <w:r>
        <w:rPr>
          <w:lang w:eastAsia="zh-CN"/>
        </w:rPr>
        <w:t>In RAN1#</w:t>
      </w:r>
      <w:r w:rsidR="002F6B09">
        <w:rPr>
          <w:lang w:eastAsia="zh-CN"/>
        </w:rPr>
        <w:t>116</w:t>
      </w:r>
      <w:r w:rsidR="009C7810">
        <w:rPr>
          <w:lang w:eastAsia="zh-CN"/>
        </w:rPr>
        <w:t xml:space="preserve"> [2]</w:t>
      </w:r>
      <w:r w:rsidRPr="007B1DF1">
        <w:rPr>
          <w:lang w:eastAsia="zh-CN"/>
        </w:rPr>
        <w:t>, it wa</w:t>
      </w:r>
      <w:r>
        <w:rPr>
          <w:lang w:eastAsia="zh-CN"/>
        </w:rPr>
        <w:t>s agreed that PRACH is starting point for UL WUS design.</w:t>
      </w:r>
    </w:p>
    <w:tbl>
      <w:tblPr>
        <w:tblStyle w:val="TableGrid"/>
        <w:tblW w:w="0" w:type="auto"/>
        <w:tblLook w:val="04A0" w:firstRow="1" w:lastRow="0" w:firstColumn="1" w:lastColumn="0" w:noHBand="0" w:noVBand="1"/>
      </w:tblPr>
      <w:tblGrid>
        <w:gridCol w:w="9307"/>
      </w:tblGrid>
      <w:tr w:rsidR="00EB6320" w14:paraId="3FA277D7" w14:textId="77777777" w:rsidTr="00EB6320">
        <w:tc>
          <w:tcPr>
            <w:tcW w:w="9307" w:type="dxa"/>
          </w:tcPr>
          <w:p w14:paraId="074B3944" w14:textId="77777777" w:rsidR="00EB6320" w:rsidRPr="0032310B" w:rsidRDefault="00EB6320" w:rsidP="00EB6320">
            <w:pPr>
              <w:autoSpaceDE/>
              <w:autoSpaceDN/>
              <w:adjustRightInd/>
              <w:snapToGrid/>
              <w:spacing w:after="0"/>
              <w:jc w:val="left"/>
              <w:rPr>
                <w:rFonts w:ascii="Times" w:eastAsia="Batang" w:hAnsi="Times"/>
                <w:b/>
                <w:bCs/>
                <w:sz w:val="20"/>
                <w:szCs w:val="24"/>
                <w:highlight w:val="green"/>
                <w:lang w:val="en-GB" w:eastAsia="x-none"/>
              </w:rPr>
            </w:pPr>
            <w:r w:rsidRPr="0032310B">
              <w:rPr>
                <w:rFonts w:ascii="Times" w:eastAsia="Batang" w:hAnsi="Times"/>
                <w:b/>
                <w:bCs/>
                <w:sz w:val="20"/>
                <w:szCs w:val="24"/>
                <w:highlight w:val="green"/>
                <w:lang w:val="en-GB" w:eastAsia="x-none"/>
              </w:rPr>
              <w:t>Agreement</w:t>
            </w:r>
          </w:p>
          <w:p w14:paraId="6BE09E92"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For study of UL WUS design, consider at least PRACH as a starting point</w:t>
            </w:r>
          </w:p>
          <w:p w14:paraId="23304213" w14:textId="77777777" w:rsidR="00EB6320" w:rsidRPr="0032310B" w:rsidRDefault="00EB6320" w:rsidP="00522CDC">
            <w:pPr>
              <w:numPr>
                <w:ilvl w:val="1"/>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 xml:space="preserve">FFS: Whether there is dedicated PRACH resource for SIB1 request </w:t>
            </w:r>
          </w:p>
          <w:p w14:paraId="0D639046"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Other option(s) not precluded</w:t>
            </w:r>
          </w:p>
        </w:tc>
      </w:tr>
    </w:tbl>
    <w:p w14:paraId="4E430021" w14:textId="54FBEA45" w:rsidR="003A1B54" w:rsidRDefault="003A1B54" w:rsidP="0070208A">
      <w:pPr>
        <w:rPr>
          <w:lang w:eastAsia="zh-CN"/>
        </w:rPr>
      </w:pPr>
      <w:r>
        <w:rPr>
          <w:lang w:eastAsia="zh-CN"/>
        </w:rPr>
        <w:t xml:space="preserve">Since preambles and PRACH occasions (time/frequency resource) are flexible enough, a </w:t>
      </w:r>
      <w:r w:rsidR="007B5851">
        <w:rPr>
          <w:lang w:eastAsia="zh-CN"/>
        </w:rPr>
        <w:t>dedicated part of</w:t>
      </w:r>
      <w:r>
        <w:rPr>
          <w:lang w:eastAsia="zh-CN"/>
        </w:rPr>
        <w:t xml:space="preserve"> preambles and PRACH occasions (ROs in</w:t>
      </w:r>
      <w:r w:rsidR="007B5851">
        <w:rPr>
          <w:lang w:eastAsia="zh-CN"/>
        </w:rPr>
        <w:t xml:space="preserve"> short) can be used for UL WUS.</w:t>
      </w:r>
    </w:p>
    <w:p w14:paraId="4A1985BF" w14:textId="692FE57B" w:rsidR="007B5851" w:rsidRDefault="007B5851" w:rsidP="0070208A">
      <w:pPr>
        <w:rPr>
          <w:lang w:eastAsia="zh-CN"/>
        </w:rPr>
      </w:pPr>
      <w:r>
        <w:rPr>
          <w:lang w:eastAsia="zh-CN"/>
        </w:rPr>
        <w:t>In RAN1#116bis</w:t>
      </w:r>
      <w:r w:rsidR="009C7810">
        <w:rPr>
          <w:lang w:eastAsia="zh-CN"/>
        </w:rPr>
        <w:t xml:space="preserve"> [3]</w:t>
      </w:r>
      <w:r>
        <w:rPr>
          <w:lang w:eastAsia="zh-CN"/>
        </w:rPr>
        <w:t>, it was agreed that PRACH resource (including time/frequency/preamble resource) dedicated for requesting SIB1 can be configured.</w:t>
      </w:r>
    </w:p>
    <w:tbl>
      <w:tblPr>
        <w:tblStyle w:val="TableGrid"/>
        <w:tblW w:w="0" w:type="auto"/>
        <w:tblLook w:val="04A0" w:firstRow="1" w:lastRow="0" w:firstColumn="1" w:lastColumn="0" w:noHBand="0" w:noVBand="1"/>
      </w:tblPr>
      <w:tblGrid>
        <w:gridCol w:w="9307"/>
      </w:tblGrid>
      <w:tr w:rsidR="007B5851" w14:paraId="6B700AA2" w14:textId="77777777" w:rsidTr="007B5851">
        <w:tc>
          <w:tcPr>
            <w:tcW w:w="9307" w:type="dxa"/>
          </w:tcPr>
          <w:p w14:paraId="4120D313" w14:textId="77777777" w:rsidR="007B5851" w:rsidRPr="007B5851" w:rsidRDefault="007B5851" w:rsidP="007B5851">
            <w:pPr>
              <w:autoSpaceDE/>
              <w:autoSpaceDN/>
              <w:adjustRightInd/>
              <w:snapToGrid/>
              <w:spacing w:after="0"/>
              <w:jc w:val="left"/>
              <w:rPr>
                <w:rFonts w:ascii="Times" w:eastAsia="Batang" w:hAnsi="Times"/>
                <w:b/>
                <w:bCs/>
                <w:sz w:val="20"/>
                <w:szCs w:val="24"/>
                <w:highlight w:val="green"/>
                <w:lang w:val="en-GB" w:eastAsia="x-none"/>
              </w:rPr>
            </w:pPr>
            <w:r w:rsidRPr="007B5851">
              <w:rPr>
                <w:rFonts w:ascii="Times" w:eastAsia="Batang" w:hAnsi="Times"/>
                <w:b/>
                <w:bCs/>
                <w:sz w:val="20"/>
                <w:szCs w:val="24"/>
                <w:highlight w:val="green"/>
                <w:lang w:val="en-GB" w:eastAsia="x-none"/>
              </w:rPr>
              <w:t>Agreement</w:t>
            </w:r>
          </w:p>
          <w:p w14:paraId="234E667B" w14:textId="77777777" w:rsidR="007B5851" w:rsidRPr="007B5851" w:rsidRDefault="007B5851" w:rsidP="007B5851">
            <w:pPr>
              <w:autoSpaceDE/>
              <w:autoSpaceDN/>
              <w:adjustRightInd/>
              <w:snapToGrid/>
              <w:spacing w:after="0"/>
              <w:jc w:val="left"/>
              <w:rPr>
                <w:rFonts w:ascii="Times" w:eastAsia="PMingLiU" w:hAnsi="Times"/>
                <w:sz w:val="20"/>
                <w:szCs w:val="24"/>
                <w:lang w:val="en-GB" w:eastAsia="zh-TW"/>
              </w:rPr>
            </w:pPr>
            <w:r w:rsidRPr="007B5851">
              <w:rPr>
                <w:rFonts w:ascii="Times" w:eastAsia="PMingLiU" w:hAnsi="Times"/>
                <w:iCs/>
                <w:sz w:val="20"/>
                <w:szCs w:val="24"/>
                <w:lang w:eastAsia="zh-TW"/>
              </w:rPr>
              <w:t>For UL WUS</w:t>
            </w:r>
            <w:r w:rsidRPr="007B5851">
              <w:rPr>
                <w:rFonts w:ascii="Times" w:eastAsia="PMingLiU" w:hAnsi="Times"/>
                <w:sz w:val="20"/>
                <w:szCs w:val="24"/>
                <w:lang w:val="en-GB" w:eastAsia="zh-TW"/>
              </w:rPr>
              <w:t xml:space="preserve"> design for SIB1 request, at least </w:t>
            </w:r>
            <w:r w:rsidRPr="007B5851">
              <w:rPr>
                <w:rFonts w:ascii="Times" w:eastAsia="Malgun Gothic" w:hAnsi="Times"/>
                <w:sz w:val="20"/>
                <w:szCs w:val="24"/>
                <w:lang w:val="en-GB" w:eastAsia="ko-KR"/>
              </w:rPr>
              <w:t xml:space="preserve">dedicated </w:t>
            </w:r>
            <w:r w:rsidRPr="007B5851">
              <w:rPr>
                <w:rFonts w:ascii="Times" w:eastAsia="PMingLiU" w:hAnsi="Times"/>
                <w:sz w:val="20"/>
                <w:szCs w:val="24"/>
                <w:lang w:val="en-GB" w:eastAsia="zh-TW"/>
              </w:rPr>
              <w:t>PRACH resource is the assumption for further study in RAN1</w:t>
            </w:r>
          </w:p>
          <w:p w14:paraId="11BE49B7" w14:textId="77777777" w:rsidR="007B5851" w:rsidRPr="007B5851" w:rsidRDefault="007B5851" w:rsidP="00522CDC">
            <w:pPr>
              <w:numPr>
                <w:ilvl w:val="0"/>
                <w:numId w:val="20"/>
              </w:numPr>
              <w:autoSpaceDE/>
              <w:autoSpaceDN/>
              <w:adjustRightInd/>
              <w:snapToGrid/>
              <w:spacing w:after="0"/>
              <w:jc w:val="left"/>
              <w:rPr>
                <w:rFonts w:ascii="Times" w:eastAsia="PMingLiU" w:hAnsi="Times"/>
                <w:iCs/>
                <w:sz w:val="20"/>
                <w:szCs w:val="24"/>
                <w:lang w:eastAsia="zh-TW"/>
              </w:rPr>
            </w:pPr>
            <w:r w:rsidRPr="007B5851">
              <w:rPr>
                <w:rFonts w:ascii="Times" w:eastAsia="PMingLiU" w:hAnsi="Times"/>
                <w:sz w:val="20"/>
                <w:szCs w:val="24"/>
                <w:lang w:val="en-GB" w:eastAsia="zh-TW"/>
              </w:rPr>
              <w:t xml:space="preserve">FFS: Details on </w:t>
            </w:r>
            <w:r w:rsidRPr="007B5851">
              <w:rPr>
                <w:rFonts w:ascii="Times" w:eastAsia="PMingLiU" w:hAnsi="Times"/>
                <w:iCs/>
                <w:sz w:val="20"/>
                <w:szCs w:val="24"/>
                <w:lang w:eastAsia="zh-TW"/>
              </w:rPr>
              <w:t>time, frequency, and/or PRACH preamble resources for UL WUS</w:t>
            </w:r>
          </w:p>
          <w:p w14:paraId="2F94683F" w14:textId="3848BF45" w:rsidR="007B5851" w:rsidRPr="007B5851" w:rsidRDefault="007B5851" w:rsidP="00522CDC">
            <w:pPr>
              <w:numPr>
                <w:ilvl w:val="0"/>
                <w:numId w:val="20"/>
              </w:numPr>
              <w:autoSpaceDE/>
              <w:autoSpaceDN/>
              <w:adjustRightInd/>
              <w:snapToGrid/>
              <w:spacing w:after="0"/>
              <w:jc w:val="left"/>
              <w:rPr>
                <w:rFonts w:ascii="Times" w:eastAsia="MS Mincho" w:hAnsi="Times"/>
                <w:sz w:val="20"/>
                <w:szCs w:val="24"/>
                <w:lang w:val="en-GB" w:eastAsia="ja-JP"/>
              </w:rPr>
            </w:pPr>
            <w:r w:rsidRPr="007B5851">
              <w:rPr>
                <w:rFonts w:ascii="Times" w:eastAsia="Malgun Gothic" w:hAnsi="Times"/>
                <w:iCs/>
                <w:sz w:val="20"/>
                <w:szCs w:val="24"/>
                <w:lang w:eastAsia="ko-KR"/>
              </w:rPr>
              <w:t>FFS: whether RACH resource for SIB1 request could be used for an initial access procedure and/or an on-demand SI procedure</w:t>
            </w:r>
          </w:p>
        </w:tc>
      </w:tr>
    </w:tbl>
    <w:p w14:paraId="1779D724" w14:textId="6C40A8A7" w:rsidR="00673EF7" w:rsidRDefault="00A81DBD" w:rsidP="0070208A">
      <w:pPr>
        <w:rPr>
          <w:lang w:eastAsia="zh-CN"/>
        </w:rPr>
      </w:pPr>
      <w:r>
        <w:rPr>
          <w:rFonts w:hint="eastAsia"/>
          <w:lang w:eastAsia="zh-CN"/>
        </w:rPr>
        <w:t>I</w:t>
      </w:r>
      <w:r>
        <w:rPr>
          <w:lang w:eastAsia="zh-CN"/>
        </w:rPr>
        <w:t>n RAN1#118</w:t>
      </w:r>
      <w:r w:rsidR="009C7810">
        <w:rPr>
          <w:lang w:eastAsia="zh-CN"/>
        </w:rPr>
        <w:t xml:space="preserve"> [4]</w:t>
      </w:r>
      <w:r>
        <w:rPr>
          <w:lang w:eastAsia="zh-CN"/>
        </w:rPr>
        <w:t>, there were two options for dedicated PRACH resource, i.e. shared RO or separate RO.</w:t>
      </w:r>
    </w:p>
    <w:tbl>
      <w:tblPr>
        <w:tblStyle w:val="TableGrid"/>
        <w:tblW w:w="0" w:type="auto"/>
        <w:tblLook w:val="04A0" w:firstRow="1" w:lastRow="0" w:firstColumn="1" w:lastColumn="0" w:noHBand="0" w:noVBand="1"/>
      </w:tblPr>
      <w:tblGrid>
        <w:gridCol w:w="9307"/>
      </w:tblGrid>
      <w:tr w:rsidR="00A81DBD" w14:paraId="5B53DEE3" w14:textId="77777777" w:rsidTr="00A81DBD">
        <w:tc>
          <w:tcPr>
            <w:tcW w:w="9307" w:type="dxa"/>
          </w:tcPr>
          <w:p w14:paraId="69EE8130" w14:textId="77777777" w:rsidR="00A81DBD" w:rsidRPr="00A81DBD" w:rsidRDefault="00A81DBD" w:rsidP="00A81DBD">
            <w:pPr>
              <w:autoSpaceDE/>
              <w:autoSpaceDN/>
              <w:adjustRightInd/>
              <w:snapToGrid/>
              <w:spacing w:after="0"/>
              <w:jc w:val="left"/>
              <w:rPr>
                <w:rFonts w:ascii="Times" w:eastAsia="Batang" w:hAnsi="Times" w:cs="Times"/>
                <w:b/>
                <w:bCs/>
                <w:sz w:val="20"/>
                <w:szCs w:val="24"/>
                <w:highlight w:val="green"/>
                <w:lang w:val="en-GB" w:eastAsia="x-none"/>
              </w:rPr>
            </w:pPr>
            <w:r w:rsidRPr="00A81DBD">
              <w:rPr>
                <w:rFonts w:ascii="Times" w:eastAsia="Batang" w:hAnsi="Times" w:cs="Times"/>
                <w:b/>
                <w:bCs/>
                <w:sz w:val="20"/>
                <w:szCs w:val="24"/>
                <w:highlight w:val="green"/>
                <w:lang w:val="en-GB" w:eastAsia="x-none"/>
              </w:rPr>
              <w:t>Agreement</w:t>
            </w:r>
          </w:p>
          <w:p w14:paraId="7DDF0EDC" w14:textId="77777777" w:rsidR="00A81DBD" w:rsidRPr="00A81DBD" w:rsidRDefault="00A81DBD" w:rsidP="00A81DBD">
            <w:pPr>
              <w:autoSpaceDE/>
              <w:autoSpaceDN/>
              <w:adjustRightInd/>
              <w:snapToGrid/>
              <w:spacing w:after="0"/>
              <w:jc w:val="left"/>
              <w:rPr>
                <w:rFonts w:ascii="Times" w:eastAsia="PMingLiU" w:hAnsi="Times"/>
                <w:bCs/>
                <w:sz w:val="20"/>
                <w:szCs w:val="24"/>
                <w:lang w:val="en-GB" w:eastAsia="zh-TW"/>
              </w:rPr>
            </w:pPr>
            <w:r w:rsidRPr="00A81DBD">
              <w:rPr>
                <w:rFonts w:ascii="Times" w:eastAsia="PMingLiU" w:hAnsi="Times"/>
                <w:bCs/>
                <w:sz w:val="20"/>
                <w:szCs w:val="24"/>
                <w:lang w:val="en-GB" w:eastAsia="zh-TW"/>
              </w:rPr>
              <w:t xml:space="preserve">For further work on on-demand SIB1 in idle/inactive mode related to </w:t>
            </w:r>
            <w:r w:rsidRPr="00A81DBD">
              <w:rPr>
                <w:rFonts w:ascii="Times" w:eastAsia="Malgun Gothic" w:hAnsi="Times"/>
                <w:bCs/>
                <w:sz w:val="20"/>
                <w:szCs w:val="24"/>
                <w:lang w:val="en-GB" w:eastAsia="ko-KR"/>
              </w:rPr>
              <w:t xml:space="preserve">dedicated </w:t>
            </w:r>
            <w:r w:rsidRPr="00A81DBD">
              <w:rPr>
                <w:rFonts w:ascii="Times" w:eastAsia="PMingLiU" w:hAnsi="Times"/>
                <w:bCs/>
                <w:sz w:val="20"/>
                <w:szCs w:val="24"/>
                <w:lang w:val="en-GB" w:eastAsia="zh-TW"/>
              </w:rPr>
              <w:t xml:space="preserve">PRACH resource usage, RAN1 to study the following options: </w:t>
            </w:r>
          </w:p>
          <w:p w14:paraId="714A1ADC" w14:textId="77777777" w:rsidR="00A81DBD" w:rsidRPr="00A81DBD" w:rsidRDefault="00A81DBD" w:rsidP="00A81DBD">
            <w:pPr>
              <w:numPr>
                <w:ilvl w:val="0"/>
                <w:numId w:val="20"/>
              </w:numPr>
              <w:autoSpaceDE/>
              <w:autoSpaceDN/>
              <w:adjustRightInd/>
              <w:snapToGrid/>
              <w:spacing w:after="0"/>
              <w:jc w:val="left"/>
              <w:rPr>
                <w:rFonts w:ascii="Times" w:eastAsia="PMingLiU" w:hAnsi="Times"/>
                <w:bCs/>
                <w:sz w:val="20"/>
                <w:szCs w:val="24"/>
                <w:lang w:val="en-GB" w:eastAsia="zh-TW"/>
              </w:rPr>
            </w:pPr>
            <w:bookmarkStart w:id="3" w:name="OLE_LINK477"/>
            <w:r w:rsidRPr="00A81DBD">
              <w:rPr>
                <w:rFonts w:ascii="Times" w:eastAsia="PMingLiU" w:hAnsi="Times"/>
                <w:bCs/>
                <w:sz w:val="20"/>
                <w:szCs w:val="24"/>
                <w:lang w:val="en-GB" w:eastAsia="zh-TW"/>
              </w:rPr>
              <w:t xml:space="preserve">Option 1 (shared RO): The dedicated WUS resource shares the same PRACH resource pool with PRACH resource for other usages. </w:t>
            </w:r>
          </w:p>
          <w:p w14:paraId="390A4DB5" w14:textId="5BEE65B1" w:rsidR="00A81DBD" w:rsidRPr="00A81DBD" w:rsidRDefault="00A81DBD" w:rsidP="0070208A">
            <w:pPr>
              <w:numPr>
                <w:ilvl w:val="0"/>
                <w:numId w:val="20"/>
              </w:numPr>
              <w:autoSpaceDE/>
              <w:autoSpaceDN/>
              <w:adjustRightInd/>
              <w:snapToGrid/>
              <w:spacing w:after="0"/>
              <w:jc w:val="left"/>
              <w:rPr>
                <w:rFonts w:ascii="Times" w:eastAsia="PMingLiU" w:hAnsi="Times"/>
                <w:bCs/>
                <w:sz w:val="20"/>
                <w:szCs w:val="24"/>
                <w:lang w:val="en-GB" w:eastAsia="zh-TW"/>
              </w:rPr>
            </w:pPr>
            <w:r w:rsidRPr="00A81DBD">
              <w:rPr>
                <w:rFonts w:ascii="Times" w:eastAsia="PMingLiU" w:hAnsi="Times"/>
                <w:bCs/>
                <w:sz w:val="20"/>
                <w:szCs w:val="24"/>
                <w:lang w:val="en-GB" w:eastAsia="zh-TW"/>
              </w:rPr>
              <w:lastRenderedPageBreak/>
              <w:t>Option 2 (separated RO): The dedicated WUS resource uses an independent RACH resource pool with PRACH resource for other usages.</w:t>
            </w:r>
            <w:bookmarkEnd w:id="3"/>
          </w:p>
        </w:tc>
      </w:tr>
    </w:tbl>
    <w:p w14:paraId="7D7F83E0" w14:textId="59A6E6CE" w:rsidR="00A81DBD" w:rsidRDefault="00700F70" w:rsidP="0070208A">
      <w:pPr>
        <w:rPr>
          <w:lang w:eastAsia="zh-CN"/>
        </w:rPr>
      </w:pPr>
      <w:r>
        <w:rPr>
          <w:lang w:eastAsia="zh-CN"/>
        </w:rPr>
        <w:lastRenderedPageBreak/>
        <w:t>In RAN1#118</w:t>
      </w:r>
      <w:r w:rsidR="00320506">
        <w:rPr>
          <w:lang w:eastAsia="zh-CN"/>
        </w:rPr>
        <w:t>bis [5]</w:t>
      </w:r>
      <w:r>
        <w:rPr>
          <w:lang w:eastAsia="zh-CN"/>
        </w:rPr>
        <w:t>, it was agreed that whether RACH occasion for UL WUS can be shared or separate is up to gNB implementation, since preamble can be dedicated for UL WUS if RO is shared.</w:t>
      </w:r>
    </w:p>
    <w:tbl>
      <w:tblPr>
        <w:tblStyle w:val="TableGrid"/>
        <w:tblW w:w="0" w:type="auto"/>
        <w:tblLook w:val="04A0" w:firstRow="1" w:lastRow="0" w:firstColumn="1" w:lastColumn="0" w:noHBand="0" w:noVBand="1"/>
      </w:tblPr>
      <w:tblGrid>
        <w:gridCol w:w="9307"/>
      </w:tblGrid>
      <w:tr w:rsidR="00700F70" w14:paraId="2CECCC1A" w14:textId="77777777" w:rsidTr="00700F70">
        <w:tc>
          <w:tcPr>
            <w:tcW w:w="9307" w:type="dxa"/>
          </w:tcPr>
          <w:p w14:paraId="135EC4BC" w14:textId="77777777" w:rsidR="00700F70" w:rsidRPr="00700F70" w:rsidRDefault="00700F70" w:rsidP="00700F70">
            <w:pPr>
              <w:autoSpaceDE/>
              <w:autoSpaceDN/>
              <w:adjustRightInd/>
              <w:snapToGrid/>
              <w:spacing w:after="0"/>
              <w:jc w:val="left"/>
              <w:rPr>
                <w:rFonts w:ascii="Times" w:eastAsia="Batang" w:hAnsi="Times"/>
                <w:b/>
                <w:bCs/>
                <w:sz w:val="20"/>
                <w:szCs w:val="24"/>
                <w:lang w:val="en-GB" w:eastAsia="x-none"/>
              </w:rPr>
            </w:pPr>
            <w:r w:rsidRPr="00700F70">
              <w:rPr>
                <w:rFonts w:ascii="Times" w:eastAsia="Batang" w:hAnsi="Times"/>
                <w:b/>
                <w:bCs/>
                <w:sz w:val="20"/>
                <w:szCs w:val="24"/>
                <w:highlight w:val="green"/>
                <w:lang w:val="en-GB" w:eastAsia="x-none"/>
              </w:rPr>
              <w:t>Agreement</w:t>
            </w:r>
          </w:p>
          <w:p w14:paraId="35E4FDE3" w14:textId="1AC93EFF" w:rsidR="00700F70" w:rsidRPr="00700F70" w:rsidRDefault="00700F70" w:rsidP="00700F70">
            <w:pPr>
              <w:autoSpaceDE/>
              <w:autoSpaceDN/>
              <w:adjustRightInd/>
              <w:snapToGrid/>
              <w:spacing w:after="0"/>
              <w:jc w:val="left"/>
              <w:rPr>
                <w:rFonts w:ascii="Times" w:hAnsi="Times"/>
                <w:sz w:val="20"/>
                <w:szCs w:val="24"/>
                <w:lang w:val="en-GB" w:eastAsia="zh-CN"/>
              </w:rPr>
            </w:pPr>
            <w:r w:rsidRPr="00700F70">
              <w:rPr>
                <w:rFonts w:ascii="Times" w:eastAsia="Batang" w:hAnsi="Times"/>
                <w:sz w:val="20"/>
                <w:szCs w:val="24"/>
                <w:lang w:val="en-GB" w:eastAsia="zh-CN"/>
              </w:rPr>
              <w:t>It is up to gNB to configure whether RACH occasions for UL WUS are shared or separated from the RACH occasions for other usages.</w:t>
            </w:r>
          </w:p>
        </w:tc>
      </w:tr>
    </w:tbl>
    <w:p w14:paraId="5028F356" w14:textId="77777777" w:rsidR="00A81DBD" w:rsidRDefault="00A81DBD" w:rsidP="0070208A">
      <w:pPr>
        <w:rPr>
          <w:lang w:eastAsia="zh-CN"/>
        </w:rPr>
      </w:pPr>
    </w:p>
    <w:p w14:paraId="3E00992F" w14:textId="4BA00D22" w:rsidR="00E321C2" w:rsidRDefault="00C41AE3" w:rsidP="00E321C2">
      <w:pPr>
        <w:pStyle w:val="Heading1"/>
      </w:pPr>
      <w:r>
        <w:t>UE identification of status of NES cell</w:t>
      </w:r>
    </w:p>
    <w:p w14:paraId="12436183" w14:textId="20C12F61" w:rsidR="00E321C2" w:rsidRDefault="00E321C2" w:rsidP="0070208A">
      <w:pPr>
        <w:rPr>
          <w:lang w:eastAsia="zh-CN"/>
        </w:rPr>
      </w:pPr>
      <w:r>
        <w:rPr>
          <w:rFonts w:hint="eastAsia"/>
          <w:lang w:eastAsia="zh-CN"/>
        </w:rPr>
        <w:t>In RAN1#116bis, it was agreed that UE identification of NES cell with/without on-demand SIB1 has two options.</w:t>
      </w:r>
    </w:p>
    <w:tbl>
      <w:tblPr>
        <w:tblStyle w:val="TableGrid"/>
        <w:tblW w:w="0" w:type="auto"/>
        <w:tblLook w:val="04A0" w:firstRow="1" w:lastRow="0" w:firstColumn="1" w:lastColumn="0" w:noHBand="0" w:noVBand="1"/>
      </w:tblPr>
      <w:tblGrid>
        <w:gridCol w:w="9307"/>
      </w:tblGrid>
      <w:tr w:rsidR="00E321C2" w14:paraId="4954B72B" w14:textId="77777777" w:rsidTr="00E321C2">
        <w:tc>
          <w:tcPr>
            <w:tcW w:w="9307" w:type="dxa"/>
          </w:tcPr>
          <w:p w14:paraId="6E788360" w14:textId="77777777" w:rsidR="00E321C2" w:rsidRPr="00E321C2" w:rsidRDefault="00E321C2" w:rsidP="00E321C2">
            <w:pPr>
              <w:autoSpaceDE/>
              <w:autoSpaceDN/>
              <w:adjustRightInd/>
              <w:snapToGrid/>
              <w:spacing w:after="0"/>
              <w:jc w:val="left"/>
              <w:rPr>
                <w:rFonts w:ascii="Times" w:eastAsia="Batang" w:hAnsi="Times"/>
                <w:b/>
                <w:bCs/>
                <w:sz w:val="20"/>
                <w:szCs w:val="24"/>
                <w:highlight w:val="green"/>
                <w:lang w:eastAsia="x-none"/>
              </w:rPr>
            </w:pPr>
            <w:r w:rsidRPr="00E321C2">
              <w:rPr>
                <w:rFonts w:ascii="Times" w:eastAsia="Batang" w:hAnsi="Times"/>
                <w:b/>
                <w:bCs/>
                <w:sz w:val="20"/>
                <w:szCs w:val="24"/>
                <w:highlight w:val="green"/>
                <w:lang w:eastAsia="x-none"/>
              </w:rPr>
              <w:t>Agreement</w:t>
            </w:r>
          </w:p>
          <w:p w14:paraId="2054DE82" w14:textId="77777777" w:rsidR="00E321C2" w:rsidRPr="00E321C2" w:rsidRDefault="00E321C2" w:rsidP="00E321C2">
            <w:p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RAN1 to further study UE identification of NES cell with on-demand SIB1 based on one, both, or combination of the following options:</w:t>
            </w:r>
          </w:p>
          <w:p w14:paraId="72E8D29A" w14:textId="77777777"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Option 1: By WUS configuration</w:t>
            </w:r>
          </w:p>
          <w:p w14:paraId="25C673C9" w14:textId="3084C799"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 xml:space="preserve">Option 2: By PBCH payload of NES cell </w:t>
            </w:r>
          </w:p>
        </w:tc>
      </w:tr>
    </w:tbl>
    <w:p w14:paraId="68FE208D" w14:textId="36AF54F6" w:rsidR="00E321C2" w:rsidRDefault="008260AF" w:rsidP="0070208A">
      <w:pPr>
        <w:rPr>
          <w:lang w:eastAsia="zh-CN"/>
        </w:rPr>
      </w:pPr>
      <w:r>
        <w:rPr>
          <w:lang w:eastAsia="zh-CN"/>
        </w:rPr>
        <w:t>In RAN1#118bis, for SSB on sync raster case, UE identification has the initial agreements.</w:t>
      </w:r>
    </w:p>
    <w:tbl>
      <w:tblPr>
        <w:tblStyle w:val="TableGrid"/>
        <w:tblW w:w="0" w:type="auto"/>
        <w:tblLook w:val="04A0" w:firstRow="1" w:lastRow="0" w:firstColumn="1" w:lastColumn="0" w:noHBand="0" w:noVBand="1"/>
      </w:tblPr>
      <w:tblGrid>
        <w:gridCol w:w="9307"/>
      </w:tblGrid>
      <w:tr w:rsidR="008260AF" w14:paraId="6633C68D" w14:textId="77777777" w:rsidTr="008260AF">
        <w:tc>
          <w:tcPr>
            <w:tcW w:w="9307" w:type="dxa"/>
          </w:tcPr>
          <w:p w14:paraId="134F6DEF" w14:textId="77777777" w:rsidR="008260AF" w:rsidRPr="008260AF" w:rsidRDefault="008260AF" w:rsidP="008260AF">
            <w:pPr>
              <w:autoSpaceDE/>
              <w:autoSpaceDN/>
              <w:adjustRightInd/>
              <w:snapToGrid/>
              <w:spacing w:after="0"/>
              <w:jc w:val="left"/>
              <w:rPr>
                <w:rFonts w:ascii="Times" w:eastAsia="Batang" w:hAnsi="Times"/>
                <w:b/>
                <w:bCs/>
                <w:sz w:val="20"/>
                <w:szCs w:val="24"/>
                <w:lang w:val="en-GB" w:eastAsia="x-none"/>
              </w:rPr>
            </w:pPr>
            <w:r w:rsidRPr="008260AF">
              <w:rPr>
                <w:rFonts w:ascii="Times" w:eastAsia="Batang" w:hAnsi="Times"/>
                <w:b/>
                <w:bCs/>
                <w:sz w:val="20"/>
                <w:szCs w:val="24"/>
                <w:highlight w:val="green"/>
                <w:lang w:val="en-GB" w:eastAsia="x-none"/>
              </w:rPr>
              <w:t>Agreement</w:t>
            </w:r>
          </w:p>
          <w:p w14:paraId="69391727" w14:textId="77777777" w:rsidR="008260AF" w:rsidRPr="008260AF" w:rsidRDefault="008260AF" w:rsidP="008260AF">
            <w:pPr>
              <w:autoSpaceDE/>
              <w:autoSpaceDN/>
              <w:adjustRightInd/>
              <w:snapToGrid/>
              <w:spacing w:after="0"/>
              <w:jc w:val="left"/>
              <w:rPr>
                <w:rFonts w:ascii="Times" w:eastAsia="PMingLiU" w:hAnsi="Times"/>
                <w:bCs/>
                <w:sz w:val="20"/>
                <w:szCs w:val="24"/>
                <w:lang w:val="en-GB" w:eastAsia="zh-TW"/>
              </w:rPr>
            </w:pPr>
            <w:r w:rsidRPr="008260AF">
              <w:rPr>
                <w:rFonts w:ascii="Times" w:eastAsia="PMingLiU" w:hAnsi="Times"/>
                <w:bCs/>
                <w:sz w:val="20"/>
                <w:szCs w:val="24"/>
                <w:lang w:val="en-GB" w:eastAsia="zh-TW"/>
              </w:rPr>
              <w:t>For further work of on-demand SIB1 in idle/inactive mode, it is assumed that:</w:t>
            </w:r>
          </w:p>
          <w:p w14:paraId="4E3A2F40" w14:textId="77777777" w:rsidR="008260AF" w:rsidRPr="008260AF" w:rsidRDefault="008260AF" w:rsidP="008260AF">
            <w:pPr>
              <w:numPr>
                <w:ilvl w:val="0"/>
                <w:numId w:val="20"/>
              </w:numPr>
              <w:autoSpaceDE/>
              <w:autoSpaceDN/>
              <w:adjustRightInd/>
              <w:snapToGrid/>
              <w:spacing w:after="0"/>
              <w:contextualSpacing/>
              <w:jc w:val="left"/>
              <w:rPr>
                <w:rFonts w:ascii="Times" w:eastAsia="PMingLiU" w:hAnsi="Times"/>
                <w:bCs/>
                <w:sz w:val="20"/>
                <w:szCs w:val="20"/>
                <w:lang w:val="en-GB" w:eastAsia="zh-TW"/>
              </w:rPr>
            </w:pPr>
            <w:r w:rsidRPr="008260AF">
              <w:rPr>
                <w:rFonts w:ascii="Times" w:eastAsia="PMingLiU" w:hAnsi="Times"/>
                <w:bCs/>
                <w:sz w:val="20"/>
                <w:szCs w:val="20"/>
                <w:lang w:val="en-GB" w:eastAsia="zh-TW"/>
              </w:rPr>
              <w:t>SSB transmitted in the NES cell supporting OD-SIB1 is with K_SSB &gt; 23 for FR1 and K_SSB &gt;11 for FR2 if it is transmitted on sync raster</w:t>
            </w:r>
          </w:p>
          <w:p w14:paraId="2A9D0E21" w14:textId="4B555D2C" w:rsidR="008260AF" w:rsidRPr="008260AF" w:rsidRDefault="008260AF" w:rsidP="0070208A">
            <w:pPr>
              <w:numPr>
                <w:ilvl w:val="0"/>
                <w:numId w:val="20"/>
              </w:numPr>
              <w:autoSpaceDE/>
              <w:autoSpaceDN/>
              <w:adjustRightInd/>
              <w:snapToGrid/>
              <w:spacing w:after="0"/>
              <w:contextualSpacing/>
              <w:jc w:val="left"/>
              <w:rPr>
                <w:rFonts w:ascii="Times" w:eastAsia="PMingLiU" w:hAnsi="Times"/>
                <w:bCs/>
                <w:sz w:val="20"/>
                <w:szCs w:val="20"/>
                <w:lang w:val="en-GB" w:eastAsia="zh-TW"/>
              </w:rPr>
            </w:pPr>
            <w:r w:rsidRPr="008260AF">
              <w:rPr>
                <w:rFonts w:ascii="Times" w:eastAsia="PMingLiU" w:hAnsi="Times"/>
                <w:bCs/>
                <w:sz w:val="20"/>
                <w:szCs w:val="20"/>
                <w:lang w:val="en-GB" w:eastAsia="zh-TW"/>
              </w:rPr>
              <w:t>UE determines a cell supporting OD-SIB1 based at least on UL WUS configuration from Cell A.</w:t>
            </w:r>
          </w:p>
        </w:tc>
      </w:tr>
    </w:tbl>
    <w:p w14:paraId="73BEB313" w14:textId="5830C731" w:rsidR="008260AF" w:rsidRDefault="008260AF" w:rsidP="0070208A">
      <w:pPr>
        <w:rPr>
          <w:lang w:eastAsia="zh-CN"/>
        </w:rPr>
      </w:pPr>
      <w:r>
        <w:rPr>
          <w:lang w:eastAsia="zh-CN"/>
        </w:rPr>
        <w:t>It can be seen for SSB on sync raster case, k_SSB is not valid to indicate CORESET0 position, and UE identification of NES cell is based on UL WUS configuration.</w:t>
      </w:r>
      <w:r w:rsidR="00AD503F">
        <w:rPr>
          <w:lang w:eastAsia="zh-CN"/>
        </w:rPr>
        <w:t xml:space="preserve"> The intention of k_SSB which is not valid for CORESET0 indication may let legacy UE perform cell (re-)selection on the NES cell.</w:t>
      </w:r>
    </w:p>
    <w:p w14:paraId="5B87EAD3" w14:textId="0B646626" w:rsidR="008260AF" w:rsidRDefault="00AD503F" w:rsidP="0070208A">
      <w:pPr>
        <w:rPr>
          <w:lang w:eastAsia="zh-CN"/>
        </w:rPr>
      </w:pPr>
      <w:r>
        <w:rPr>
          <w:lang w:eastAsia="zh-CN"/>
        </w:rPr>
        <w:t>However, there are some remaining issues:</w:t>
      </w:r>
    </w:p>
    <w:p w14:paraId="3073ED50" w14:textId="654E9A07" w:rsidR="00AD503F" w:rsidRDefault="00AD503F" w:rsidP="00AD503F">
      <w:pPr>
        <w:pStyle w:val="ListParagraph"/>
        <w:numPr>
          <w:ilvl w:val="0"/>
          <w:numId w:val="20"/>
        </w:numPr>
        <w:ind w:firstLineChars="0"/>
        <w:rPr>
          <w:lang w:eastAsia="zh-CN"/>
        </w:rPr>
      </w:pPr>
      <w:r>
        <w:rPr>
          <w:lang w:eastAsia="zh-CN"/>
        </w:rPr>
        <w:t>For SSB on sync raster case</w:t>
      </w:r>
    </w:p>
    <w:p w14:paraId="1377ECEA" w14:textId="69D17240" w:rsidR="00AD503F" w:rsidRDefault="00AD503F" w:rsidP="00AD503F">
      <w:pPr>
        <w:pStyle w:val="ListParagraph"/>
        <w:numPr>
          <w:ilvl w:val="1"/>
          <w:numId w:val="20"/>
        </w:numPr>
        <w:ind w:firstLineChars="0"/>
        <w:rPr>
          <w:lang w:eastAsia="zh-CN"/>
        </w:rPr>
      </w:pPr>
      <w:r>
        <w:rPr>
          <w:lang w:eastAsia="zh-CN"/>
        </w:rPr>
        <w:t xml:space="preserve">Issue-1: </w:t>
      </w:r>
      <w:r>
        <w:rPr>
          <w:rFonts w:hint="eastAsia"/>
          <w:lang w:eastAsia="zh-CN"/>
        </w:rPr>
        <w:t>T</w:t>
      </w:r>
      <w:r>
        <w:rPr>
          <w:lang w:eastAsia="zh-CN"/>
        </w:rPr>
        <w:t>he NES cell can still transmi</w:t>
      </w:r>
      <w:r w:rsidR="002C64AD">
        <w:rPr>
          <w:lang w:eastAsia="zh-CN"/>
        </w:rPr>
        <w:t xml:space="preserve">t CD-SSB on another sync raster, since some </w:t>
      </w:r>
      <w:r w:rsidR="00193A0D">
        <w:rPr>
          <w:lang w:eastAsia="zh-CN"/>
        </w:rPr>
        <w:t>“</w:t>
      </w:r>
      <w:r w:rsidR="002C64AD">
        <w:rPr>
          <w:lang w:eastAsia="zh-CN"/>
        </w:rPr>
        <w:t>invalid</w:t>
      </w:r>
      <w:r w:rsidR="00193A0D">
        <w:rPr>
          <w:lang w:eastAsia="zh-CN"/>
        </w:rPr>
        <w:t>”</w:t>
      </w:r>
      <w:r w:rsidR="002C64AD">
        <w:rPr>
          <w:lang w:eastAsia="zh-CN"/>
        </w:rPr>
        <w:t xml:space="preserve"> </w:t>
      </w:r>
      <w:r w:rsidR="00193A0D">
        <w:rPr>
          <w:lang w:eastAsia="zh-CN"/>
        </w:rPr>
        <w:t xml:space="preserve">k_SSB </w:t>
      </w:r>
      <w:r w:rsidR="002C64AD">
        <w:rPr>
          <w:lang w:eastAsia="zh-CN"/>
        </w:rPr>
        <w:t>(e.g. k_SSB equal to from 24 to 30 for FR1) can indicate the frequency range of CD-SSB?</w:t>
      </w:r>
    </w:p>
    <w:p w14:paraId="24B63C42" w14:textId="69C5D378" w:rsidR="00AD503F" w:rsidRDefault="00AD503F" w:rsidP="00AD503F">
      <w:pPr>
        <w:pStyle w:val="ListParagraph"/>
        <w:numPr>
          <w:ilvl w:val="0"/>
          <w:numId w:val="20"/>
        </w:numPr>
        <w:ind w:firstLineChars="0"/>
        <w:rPr>
          <w:lang w:eastAsia="zh-CN"/>
        </w:rPr>
      </w:pPr>
      <w:r>
        <w:rPr>
          <w:lang w:eastAsia="zh-CN"/>
        </w:rPr>
        <w:t>For SSB not on sync raster case</w:t>
      </w:r>
    </w:p>
    <w:p w14:paraId="50DE4E55" w14:textId="4FCE2BF8" w:rsidR="00AD503F" w:rsidRDefault="00AD503F" w:rsidP="00AD503F">
      <w:pPr>
        <w:pStyle w:val="ListParagraph"/>
        <w:numPr>
          <w:ilvl w:val="1"/>
          <w:numId w:val="20"/>
        </w:numPr>
        <w:ind w:firstLineChars="0"/>
        <w:rPr>
          <w:lang w:eastAsia="zh-CN"/>
        </w:rPr>
      </w:pPr>
      <w:r>
        <w:rPr>
          <w:lang w:eastAsia="zh-CN"/>
        </w:rPr>
        <w:t>Issue</w:t>
      </w:r>
      <w:r>
        <w:rPr>
          <w:rFonts w:hint="eastAsia"/>
          <w:lang w:eastAsia="zh-CN"/>
        </w:rPr>
        <w:t>-2:</w:t>
      </w:r>
      <w:r>
        <w:rPr>
          <w:lang w:eastAsia="zh-CN"/>
        </w:rPr>
        <w:t xml:space="preserve"> UE identification can be based on MIB or PBCH payload?</w:t>
      </w:r>
    </w:p>
    <w:p w14:paraId="023CEDB8" w14:textId="77777777" w:rsidR="00193A0D" w:rsidRDefault="002C64AD" w:rsidP="0070208A">
      <w:pPr>
        <w:rPr>
          <w:lang w:eastAsia="zh-CN"/>
        </w:rPr>
      </w:pPr>
      <w:r>
        <w:rPr>
          <w:lang w:eastAsia="zh-CN"/>
        </w:rPr>
        <w:t>For Issue-1,</w:t>
      </w:r>
      <w:r w:rsidR="00193A0D">
        <w:rPr>
          <w:lang w:eastAsia="zh-CN"/>
        </w:rPr>
        <w:t xml:space="preserve"> RAN2 may have understanding the NES cell is barred for legacy UEs.</w:t>
      </w:r>
    </w:p>
    <w:tbl>
      <w:tblPr>
        <w:tblStyle w:val="TableGrid"/>
        <w:tblW w:w="0" w:type="auto"/>
        <w:tblLook w:val="04A0" w:firstRow="1" w:lastRow="0" w:firstColumn="1" w:lastColumn="0" w:noHBand="0" w:noVBand="1"/>
      </w:tblPr>
      <w:tblGrid>
        <w:gridCol w:w="9307"/>
      </w:tblGrid>
      <w:tr w:rsidR="00193A0D" w14:paraId="398C1AD8" w14:textId="77777777" w:rsidTr="00193A0D">
        <w:tc>
          <w:tcPr>
            <w:tcW w:w="9307" w:type="dxa"/>
          </w:tcPr>
          <w:p w14:paraId="6EE09A4B" w14:textId="48DD8AD1" w:rsidR="00193A0D" w:rsidRDefault="00193A0D" w:rsidP="0070208A">
            <w:pPr>
              <w:rPr>
                <w:lang w:eastAsia="zh-CN"/>
              </w:rPr>
            </w:pPr>
            <w:r>
              <w:t>Legacy UEs bar the OD-SIB1 cell based on no SIB1 indication in MIB e.g. via ssb-SubcarrierOffset. Detailed solution is up to RAN1. If this works, no eparate barring bit for R19 NES UEs is introduced.</w:t>
            </w:r>
          </w:p>
        </w:tc>
      </w:tr>
    </w:tbl>
    <w:p w14:paraId="0CE100AA" w14:textId="5257582B" w:rsidR="008260AF" w:rsidRDefault="00193A0D" w:rsidP="0070208A">
      <w:pPr>
        <w:rPr>
          <w:lang w:eastAsia="zh-CN"/>
        </w:rPr>
      </w:pPr>
      <w:r>
        <w:rPr>
          <w:lang w:eastAsia="zh-CN"/>
        </w:rPr>
        <w:t xml:space="preserve">Therefore, there could be no CD-SSB at all in the NES cell, and k_SSB is better to be set to </w:t>
      </w:r>
      <w:r w:rsidR="00700F70">
        <w:rPr>
          <w:lang w:eastAsia="zh-CN"/>
        </w:rPr>
        <w:t xml:space="preserve">the </w:t>
      </w:r>
      <w:r>
        <w:rPr>
          <w:lang w:eastAsia="zh-CN"/>
        </w:rPr>
        <w:t>reserved codepoint</w:t>
      </w:r>
      <w:r w:rsidR="00700F70">
        <w:rPr>
          <w:lang w:eastAsia="zh-CN"/>
        </w:rPr>
        <w:t>s</w:t>
      </w:r>
      <w:r>
        <w:rPr>
          <w:lang w:eastAsia="zh-CN"/>
        </w:rPr>
        <w:t>, e.g. 30 for FR1.</w:t>
      </w:r>
      <w:r w:rsidR="002C64AD">
        <w:rPr>
          <w:lang w:eastAsia="zh-CN"/>
        </w:rPr>
        <w:t xml:space="preserve"> </w:t>
      </w:r>
    </w:p>
    <w:p w14:paraId="092DC0B3" w14:textId="5C22FDB8" w:rsidR="00193A0D" w:rsidRPr="00193A0D" w:rsidRDefault="00193A0D" w:rsidP="0070208A">
      <w:pPr>
        <w:rPr>
          <w:b/>
          <w:i/>
          <w:lang w:eastAsia="zh-CN"/>
        </w:rPr>
      </w:pPr>
      <w:r w:rsidRPr="00193A0D">
        <w:rPr>
          <w:b/>
          <w:i/>
          <w:lang w:eastAsia="zh-CN"/>
        </w:rPr>
        <w:t xml:space="preserve">Proposal </w:t>
      </w:r>
      <w:r w:rsidR="00320506">
        <w:rPr>
          <w:b/>
          <w:i/>
          <w:lang w:eastAsia="zh-CN"/>
        </w:rPr>
        <w:t>1</w:t>
      </w:r>
      <w:r w:rsidRPr="00193A0D">
        <w:rPr>
          <w:b/>
          <w:i/>
          <w:lang w:eastAsia="zh-CN"/>
        </w:rPr>
        <w:t xml:space="preserve">: For SSB on sync raster case, if there is no CD-SSB in the NES cell, k_SSB can be </w:t>
      </w:r>
      <w:r w:rsidR="00700F70">
        <w:rPr>
          <w:b/>
          <w:i/>
          <w:lang w:eastAsia="zh-CN"/>
        </w:rPr>
        <w:t xml:space="preserve">the </w:t>
      </w:r>
      <w:r w:rsidRPr="00193A0D">
        <w:rPr>
          <w:b/>
          <w:i/>
          <w:lang w:eastAsia="zh-CN"/>
        </w:rPr>
        <w:t>reserved codepoint</w:t>
      </w:r>
      <w:r w:rsidR="00700F70">
        <w:rPr>
          <w:b/>
          <w:i/>
          <w:lang w:eastAsia="zh-CN"/>
        </w:rPr>
        <w:t>s</w:t>
      </w:r>
      <w:r w:rsidRPr="00193A0D">
        <w:rPr>
          <w:b/>
          <w:i/>
          <w:lang w:eastAsia="zh-CN"/>
        </w:rPr>
        <w:t>, e.g. 30 for FR1.</w:t>
      </w:r>
    </w:p>
    <w:p w14:paraId="429F130F" w14:textId="365F61B1" w:rsidR="00193A0D" w:rsidRDefault="00193A0D" w:rsidP="0070208A">
      <w:pPr>
        <w:rPr>
          <w:lang w:eastAsia="zh-CN"/>
        </w:rPr>
      </w:pPr>
      <w:r>
        <w:rPr>
          <w:lang w:eastAsia="zh-CN"/>
        </w:rPr>
        <w:t>For Issue-2, in our view, SSB n</w:t>
      </w:r>
      <w:r w:rsidR="00700F70">
        <w:rPr>
          <w:lang w:eastAsia="zh-CN"/>
        </w:rPr>
        <w:t>ot on sync raster has</w:t>
      </w:r>
      <w:r>
        <w:rPr>
          <w:lang w:eastAsia="zh-CN"/>
        </w:rPr>
        <w:t xml:space="preserve"> several bits </w:t>
      </w:r>
      <w:r w:rsidR="00700F70">
        <w:rPr>
          <w:lang w:eastAsia="zh-CN"/>
        </w:rPr>
        <w:t xml:space="preserve">which can be released and </w:t>
      </w:r>
      <w:r>
        <w:rPr>
          <w:lang w:eastAsia="zh-CN"/>
        </w:rPr>
        <w:t>repurposed.</w:t>
      </w:r>
    </w:p>
    <w:p w14:paraId="2FA59FAD" w14:textId="0265BD38" w:rsidR="00193A0D" w:rsidRPr="00700F70" w:rsidRDefault="00700F70" w:rsidP="0070208A">
      <w:pPr>
        <w:rPr>
          <w:b/>
          <w:i/>
          <w:lang w:eastAsia="zh-CN"/>
        </w:rPr>
      </w:pPr>
      <w:r w:rsidRPr="00700F70">
        <w:rPr>
          <w:rFonts w:hint="eastAsia"/>
          <w:b/>
          <w:i/>
          <w:lang w:eastAsia="zh-CN"/>
        </w:rPr>
        <w:t>P</w:t>
      </w:r>
      <w:r w:rsidRPr="00700F70">
        <w:rPr>
          <w:b/>
          <w:i/>
          <w:lang w:eastAsia="zh-CN"/>
        </w:rPr>
        <w:t xml:space="preserve">roposal </w:t>
      </w:r>
      <w:r w:rsidR="00320506">
        <w:rPr>
          <w:b/>
          <w:i/>
          <w:lang w:eastAsia="zh-CN"/>
        </w:rPr>
        <w:t>2</w:t>
      </w:r>
      <w:r w:rsidRPr="00700F70">
        <w:rPr>
          <w:b/>
          <w:i/>
          <w:lang w:eastAsia="zh-CN"/>
        </w:rPr>
        <w:t>: For SSB not on sync raster case, some bits</w:t>
      </w:r>
      <w:r>
        <w:rPr>
          <w:b/>
          <w:i/>
          <w:lang w:eastAsia="zh-CN"/>
        </w:rPr>
        <w:t xml:space="preserve"> of PBCH payload or MIB</w:t>
      </w:r>
      <w:r w:rsidRPr="00700F70">
        <w:rPr>
          <w:b/>
          <w:i/>
          <w:lang w:eastAsia="zh-CN"/>
        </w:rPr>
        <w:t xml:space="preserve"> can be released and repurposed.</w:t>
      </w:r>
    </w:p>
    <w:p w14:paraId="67F73FD7" w14:textId="77777777" w:rsidR="002C64AD" w:rsidRPr="002C64AD" w:rsidRDefault="002C64AD" w:rsidP="0070208A">
      <w:pPr>
        <w:rPr>
          <w:lang w:eastAsia="zh-CN"/>
        </w:rPr>
      </w:pPr>
    </w:p>
    <w:p w14:paraId="39CF38B6" w14:textId="3E3F8D74" w:rsidR="0075393A" w:rsidRPr="007B1DF1" w:rsidRDefault="0075393A" w:rsidP="0075393A">
      <w:pPr>
        <w:pStyle w:val="Heading1"/>
      </w:pPr>
      <w:r>
        <w:lastRenderedPageBreak/>
        <w:t>Feed</w:t>
      </w:r>
      <w:r w:rsidRPr="007B1DF1">
        <w:t>back from gNB</w:t>
      </w:r>
    </w:p>
    <w:p w14:paraId="21C91249" w14:textId="70DB52DE" w:rsidR="0075393A" w:rsidRDefault="00EF6F98" w:rsidP="0070208A">
      <w:pPr>
        <w:rPr>
          <w:lang w:eastAsia="zh-CN"/>
        </w:rPr>
      </w:pPr>
      <w:r w:rsidRPr="007B1DF1">
        <w:rPr>
          <w:rFonts w:hint="eastAsia"/>
          <w:lang w:eastAsia="zh-CN"/>
        </w:rPr>
        <w:t>I</w:t>
      </w:r>
      <w:r w:rsidR="00D557E3" w:rsidRPr="007B1DF1">
        <w:rPr>
          <w:lang w:eastAsia="zh-CN"/>
        </w:rPr>
        <w:t>n RAN1#116</w:t>
      </w:r>
      <w:r w:rsidRPr="007B1DF1">
        <w:rPr>
          <w:lang w:eastAsia="zh-CN"/>
        </w:rPr>
        <w:t>, it was</w:t>
      </w:r>
      <w:r>
        <w:rPr>
          <w:lang w:eastAsia="zh-CN"/>
        </w:rPr>
        <w:t xml:space="preserve"> agreed that feedback from gNB in response to the SIB1 request (UL WUS) could be studied.</w:t>
      </w:r>
    </w:p>
    <w:tbl>
      <w:tblPr>
        <w:tblStyle w:val="TableGrid"/>
        <w:tblW w:w="0" w:type="auto"/>
        <w:tblLook w:val="04A0" w:firstRow="1" w:lastRow="0" w:firstColumn="1" w:lastColumn="0" w:noHBand="0" w:noVBand="1"/>
      </w:tblPr>
      <w:tblGrid>
        <w:gridCol w:w="9307"/>
      </w:tblGrid>
      <w:tr w:rsidR="00EF6F98" w14:paraId="76F1A84C" w14:textId="77777777" w:rsidTr="00EF6F98">
        <w:tc>
          <w:tcPr>
            <w:tcW w:w="9307" w:type="dxa"/>
          </w:tcPr>
          <w:p w14:paraId="2FD26A2A" w14:textId="77777777" w:rsidR="00EF6F98" w:rsidRPr="00EF6F98" w:rsidRDefault="00EF6F98" w:rsidP="00EF6F98">
            <w:pPr>
              <w:autoSpaceDE/>
              <w:autoSpaceDN/>
              <w:adjustRightInd/>
              <w:snapToGrid/>
              <w:spacing w:after="0"/>
              <w:jc w:val="left"/>
              <w:rPr>
                <w:rFonts w:ascii="Times" w:eastAsia="Batang" w:hAnsi="Times"/>
                <w:b/>
                <w:bCs/>
                <w:sz w:val="20"/>
                <w:szCs w:val="24"/>
                <w:highlight w:val="green"/>
                <w:lang w:val="en-GB" w:eastAsia="x-none"/>
              </w:rPr>
            </w:pPr>
            <w:r w:rsidRPr="00EF6F98">
              <w:rPr>
                <w:rFonts w:ascii="Times" w:eastAsia="Batang" w:hAnsi="Times"/>
                <w:b/>
                <w:bCs/>
                <w:sz w:val="20"/>
                <w:szCs w:val="24"/>
                <w:highlight w:val="green"/>
                <w:lang w:val="en-GB" w:eastAsia="x-none"/>
              </w:rPr>
              <w:t>Agreement</w:t>
            </w:r>
          </w:p>
          <w:p w14:paraId="232C5626" w14:textId="6BAB5C17" w:rsidR="00EF6F98" w:rsidRPr="00EF6F98" w:rsidRDefault="00EF6F98" w:rsidP="00EF6F98">
            <w:pPr>
              <w:autoSpaceDE/>
              <w:autoSpaceDN/>
              <w:adjustRightInd/>
              <w:snapToGrid/>
              <w:spacing w:after="0"/>
              <w:jc w:val="left"/>
              <w:rPr>
                <w:rFonts w:ascii="Times" w:eastAsia="Batang" w:hAnsi="Times"/>
                <w:sz w:val="20"/>
                <w:szCs w:val="24"/>
                <w:lang w:val="en-GB"/>
              </w:rPr>
            </w:pPr>
            <w:r w:rsidRPr="00EF6F98">
              <w:rPr>
                <w:rFonts w:ascii="Times" w:eastAsia="MS Mincho" w:hAnsi="Times"/>
                <w:sz w:val="20"/>
                <w:szCs w:val="24"/>
                <w:lang w:val="en-GB" w:eastAsia="ja-JP"/>
              </w:rPr>
              <w:t>For the study of on-demand SIB1</w:t>
            </w:r>
            <w:r w:rsidRPr="00EF6F98">
              <w:rPr>
                <w:rFonts w:ascii="Times" w:eastAsia="MS Mincho" w:hAnsi="Times"/>
                <w:color w:val="C00000"/>
                <w:sz w:val="20"/>
                <w:szCs w:val="24"/>
                <w:lang w:val="en-GB" w:eastAsia="ja-JP"/>
              </w:rPr>
              <w:t xml:space="preserve"> </w:t>
            </w:r>
            <w:r w:rsidRPr="00EF6F98">
              <w:rPr>
                <w:rFonts w:ascii="Times" w:eastAsia="MS Mincho" w:hAnsi="Times"/>
                <w:sz w:val="20"/>
                <w:szCs w:val="24"/>
                <w:lang w:val="en-GB" w:eastAsia="ja-JP"/>
              </w:rPr>
              <w:t xml:space="preserve">for idle/inactive mode UE, RAN1 to further study whether </w:t>
            </w:r>
            <w:r w:rsidRPr="00EF6F98">
              <w:rPr>
                <w:rFonts w:ascii="Times" w:eastAsia="Batang" w:hAnsi="Times"/>
                <w:sz w:val="20"/>
                <w:szCs w:val="20"/>
                <w:lang w:val="en-GB"/>
              </w:rPr>
              <w:t>feedback from gNB in response to the SIB1 request is supported including associated details.</w:t>
            </w:r>
          </w:p>
        </w:tc>
      </w:tr>
    </w:tbl>
    <w:p w14:paraId="31FE2964" w14:textId="0023C88E" w:rsidR="00EF6F98" w:rsidRDefault="00EF6F98" w:rsidP="0070208A">
      <w:pPr>
        <w:rPr>
          <w:lang w:eastAsia="zh-CN"/>
        </w:rPr>
      </w:pPr>
      <w:r>
        <w:rPr>
          <w:lang w:eastAsia="zh-CN"/>
        </w:rPr>
        <w:t>In our view, if UL WUS is PRACH</w:t>
      </w:r>
      <w:r w:rsidR="00404FE1">
        <w:rPr>
          <w:lang w:eastAsia="zh-CN"/>
        </w:rPr>
        <w:t xml:space="preserve"> to NES cell</w:t>
      </w:r>
      <w:r>
        <w:rPr>
          <w:lang w:eastAsia="zh-CN"/>
        </w:rPr>
        <w:t>, the feedback could be Msg2 (RAR)</w:t>
      </w:r>
      <w:r w:rsidR="00404FE1">
        <w:rPr>
          <w:lang w:eastAsia="zh-CN"/>
        </w:rPr>
        <w:t>, and NES cell</w:t>
      </w:r>
      <w:r w:rsidR="0032310B">
        <w:rPr>
          <w:lang w:eastAsia="zh-CN"/>
        </w:rPr>
        <w:t xml:space="preserve"> can inform UE about the estimated TA</w:t>
      </w:r>
      <w:r w:rsidR="0092488E">
        <w:rPr>
          <w:lang w:eastAsia="zh-CN"/>
        </w:rPr>
        <w:t>.</w:t>
      </w:r>
    </w:p>
    <w:p w14:paraId="57B2368E" w14:textId="2550AF31" w:rsidR="00274D48" w:rsidRDefault="00E321C2" w:rsidP="0070208A">
      <w:pPr>
        <w:rPr>
          <w:lang w:eastAsia="zh-CN"/>
        </w:rPr>
      </w:pPr>
      <w:r>
        <w:rPr>
          <w:rFonts w:hint="eastAsia"/>
          <w:lang w:eastAsia="zh-CN"/>
        </w:rPr>
        <w:t>In RAN2#125bis</w:t>
      </w:r>
      <w:r w:rsidR="009C7810">
        <w:rPr>
          <w:lang w:eastAsia="zh-CN"/>
        </w:rPr>
        <w:t xml:space="preserve"> [</w:t>
      </w:r>
      <w:r w:rsidR="00320506">
        <w:rPr>
          <w:lang w:eastAsia="zh-CN"/>
        </w:rPr>
        <w:t>6</w:t>
      </w:r>
      <w:r w:rsidR="009C7810">
        <w:rPr>
          <w:lang w:eastAsia="zh-CN"/>
        </w:rPr>
        <w:t>]</w:t>
      </w:r>
      <w:r>
        <w:rPr>
          <w:rFonts w:hint="eastAsia"/>
          <w:lang w:eastAsia="zh-CN"/>
        </w:rPr>
        <w:t xml:space="preserve"> agreement, RAR bas</w:t>
      </w:r>
      <w:r>
        <w:rPr>
          <w:lang w:eastAsia="zh-CN"/>
        </w:rPr>
        <w:t>ed feedback was agreed, since RACH procedure is reused for UE to request on-demand SIB1.</w:t>
      </w:r>
    </w:p>
    <w:tbl>
      <w:tblPr>
        <w:tblStyle w:val="TableGrid"/>
        <w:tblW w:w="0" w:type="auto"/>
        <w:tblLook w:val="04A0" w:firstRow="1" w:lastRow="0" w:firstColumn="1" w:lastColumn="0" w:noHBand="0" w:noVBand="1"/>
      </w:tblPr>
      <w:tblGrid>
        <w:gridCol w:w="9307"/>
      </w:tblGrid>
      <w:tr w:rsidR="00274D48" w:rsidRPr="00274D48" w14:paraId="2BED6C32" w14:textId="77777777" w:rsidTr="00274D48">
        <w:tc>
          <w:tcPr>
            <w:tcW w:w="9307" w:type="dxa"/>
          </w:tcPr>
          <w:p w14:paraId="747A8494" w14:textId="31E33268" w:rsidR="00274D48" w:rsidRPr="00227DFF" w:rsidRDefault="00274D48" w:rsidP="00274D48">
            <w:pPr>
              <w:rPr>
                <w:sz w:val="20"/>
                <w:lang w:eastAsia="zh-CN"/>
              </w:rPr>
            </w:pPr>
            <w:r w:rsidRPr="00227DFF">
              <w:rPr>
                <w:sz w:val="20"/>
                <w:highlight w:val="green"/>
                <w:lang w:eastAsia="zh-CN"/>
              </w:rPr>
              <w:t>Agreements on on-demand SIB1</w:t>
            </w:r>
          </w:p>
          <w:p w14:paraId="1B3D0739" w14:textId="77777777" w:rsidR="00274D48" w:rsidRPr="00227DFF" w:rsidRDefault="00274D48" w:rsidP="00274D48">
            <w:pPr>
              <w:rPr>
                <w:sz w:val="20"/>
                <w:lang w:eastAsia="zh-CN"/>
              </w:rPr>
            </w:pPr>
            <w:r w:rsidRPr="00227DFF">
              <w:rPr>
                <w:sz w:val="20"/>
                <w:lang w:eastAsia="zh-CN"/>
              </w:rPr>
              <w:t>1.</w:t>
            </w:r>
            <w:r w:rsidRPr="00227DFF">
              <w:rPr>
                <w:sz w:val="20"/>
                <w:lang w:eastAsia="zh-CN"/>
              </w:rPr>
              <w:tab/>
              <w:t>At least RAN2 starts scenario 1a (Cell A SIB assisted intra-cell WUS. And WUS and SIB1 is sent to/from NES cell). Other scenarios are not excluded.</w:t>
            </w:r>
          </w:p>
          <w:p w14:paraId="0F4AC717" w14:textId="77777777" w:rsidR="00274D48" w:rsidRPr="00227DFF" w:rsidRDefault="00274D48" w:rsidP="00274D48">
            <w:pPr>
              <w:rPr>
                <w:color w:val="FF0000"/>
                <w:sz w:val="20"/>
                <w:lang w:eastAsia="zh-CN"/>
              </w:rPr>
            </w:pPr>
            <w:r w:rsidRPr="00227DFF">
              <w:rPr>
                <w:color w:val="FF0000"/>
                <w:sz w:val="20"/>
                <w:lang w:eastAsia="zh-CN"/>
              </w:rPr>
              <w:t>2.</w:t>
            </w:r>
            <w:r w:rsidRPr="00227DFF">
              <w:rPr>
                <w:color w:val="FF0000"/>
                <w:sz w:val="20"/>
                <w:lang w:eastAsia="zh-CN"/>
              </w:rPr>
              <w:tab/>
              <w:t>RAN2 assume that RACH procedure is reused for UE to request on-demand SIB1.</w:t>
            </w:r>
          </w:p>
          <w:p w14:paraId="42C4655E" w14:textId="77777777" w:rsidR="00274D48" w:rsidRPr="00227DFF" w:rsidRDefault="00274D48" w:rsidP="00274D48">
            <w:pPr>
              <w:rPr>
                <w:sz w:val="20"/>
                <w:lang w:eastAsia="zh-CN"/>
              </w:rPr>
            </w:pPr>
            <w:r w:rsidRPr="00227DFF">
              <w:rPr>
                <w:sz w:val="20"/>
                <w:lang w:eastAsia="zh-CN"/>
              </w:rPr>
              <w:t>3.</w:t>
            </w:r>
            <w:r w:rsidRPr="00227DFF">
              <w:rPr>
                <w:sz w:val="20"/>
                <w:lang w:eastAsia="zh-CN"/>
              </w:rPr>
              <w:tab/>
              <w:t>UL WUS configuration includes at least RACH configuration.</w:t>
            </w:r>
          </w:p>
          <w:p w14:paraId="0371A0D7" w14:textId="77777777" w:rsidR="00274D48" w:rsidRPr="00227DFF" w:rsidRDefault="00274D48" w:rsidP="00274D48">
            <w:pPr>
              <w:rPr>
                <w:sz w:val="20"/>
                <w:lang w:eastAsia="zh-CN"/>
              </w:rPr>
            </w:pPr>
            <w:r w:rsidRPr="00227DFF">
              <w:rPr>
                <w:sz w:val="20"/>
                <w:lang w:eastAsia="zh-CN"/>
              </w:rPr>
              <w:t>4.</w:t>
            </w:r>
            <w:r w:rsidRPr="00227DFF">
              <w:rPr>
                <w:sz w:val="20"/>
                <w:lang w:eastAsia="zh-CN"/>
              </w:rPr>
              <w:tab/>
              <w:t>A UE needs to know a UL WUS configuration to request SIB1 of which cell.</w:t>
            </w:r>
          </w:p>
          <w:p w14:paraId="5DDABF65" w14:textId="39341BD7" w:rsidR="00274D48" w:rsidRPr="00227DFF" w:rsidRDefault="00274D48" w:rsidP="00274D48">
            <w:pPr>
              <w:rPr>
                <w:sz w:val="20"/>
                <w:lang w:eastAsia="zh-CN"/>
              </w:rPr>
            </w:pPr>
            <w:r w:rsidRPr="00227DFF">
              <w:rPr>
                <w:sz w:val="20"/>
                <w:lang w:eastAsia="zh-CN"/>
              </w:rPr>
              <w:t>5.</w:t>
            </w:r>
            <w:r w:rsidRPr="00227DFF">
              <w:rPr>
                <w:sz w:val="20"/>
                <w:lang w:eastAsia="zh-CN"/>
              </w:rPr>
              <w:tab/>
              <w:t>Existing Msg 1 based on-demand procedure is reused for on-demand SIB1 acquisition procedure. FFS on Msg 3. FFS if / when the UE monitors the OD-SIB1 upon reception of RAR. FFS: whether introduce specified UE behavior if RACH failure of OD-SIB1 request.</w:t>
            </w:r>
          </w:p>
        </w:tc>
      </w:tr>
    </w:tbl>
    <w:p w14:paraId="7A5A6534" w14:textId="5437534B" w:rsidR="00B77562" w:rsidRDefault="00B77562" w:rsidP="0070208A">
      <w:pPr>
        <w:rPr>
          <w:lang w:eastAsia="zh-CN"/>
        </w:rPr>
      </w:pPr>
      <w:r>
        <w:rPr>
          <w:rFonts w:hint="eastAsia"/>
          <w:lang w:eastAsia="zh-CN"/>
        </w:rPr>
        <w:t>I</w:t>
      </w:r>
      <w:r>
        <w:rPr>
          <w:lang w:eastAsia="zh-CN"/>
        </w:rPr>
        <w:t>n RAN1#118, feedback from gNB through RAR for on-demand SIB1 feedback was confirmed.</w:t>
      </w:r>
    </w:p>
    <w:tbl>
      <w:tblPr>
        <w:tblStyle w:val="TableGrid"/>
        <w:tblW w:w="0" w:type="auto"/>
        <w:tblLook w:val="04A0" w:firstRow="1" w:lastRow="0" w:firstColumn="1" w:lastColumn="0" w:noHBand="0" w:noVBand="1"/>
      </w:tblPr>
      <w:tblGrid>
        <w:gridCol w:w="9307"/>
      </w:tblGrid>
      <w:tr w:rsidR="00B77562" w14:paraId="30ECC74E" w14:textId="77777777" w:rsidTr="00B77562">
        <w:tc>
          <w:tcPr>
            <w:tcW w:w="9307" w:type="dxa"/>
          </w:tcPr>
          <w:p w14:paraId="5505A518" w14:textId="77777777" w:rsidR="00B77562" w:rsidRPr="00B77562" w:rsidRDefault="00B77562" w:rsidP="00B77562">
            <w:pPr>
              <w:autoSpaceDE/>
              <w:autoSpaceDN/>
              <w:adjustRightInd/>
              <w:snapToGrid/>
              <w:spacing w:after="0"/>
              <w:jc w:val="left"/>
              <w:rPr>
                <w:rFonts w:ascii="Times" w:eastAsia="Batang" w:hAnsi="Times" w:cs="Times"/>
                <w:b/>
                <w:bCs/>
                <w:sz w:val="20"/>
                <w:szCs w:val="24"/>
                <w:highlight w:val="green"/>
                <w:lang w:val="en-GB" w:eastAsia="x-none"/>
              </w:rPr>
            </w:pPr>
            <w:r w:rsidRPr="00B77562">
              <w:rPr>
                <w:rFonts w:ascii="Times" w:eastAsia="Batang" w:hAnsi="Times" w:cs="Times"/>
                <w:b/>
                <w:bCs/>
                <w:sz w:val="20"/>
                <w:szCs w:val="24"/>
                <w:highlight w:val="green"/>
                <w:lang w:val="en-GB" w:eastAsia="x-none"/>
              </w:rPr>
              <w:t>Agreement</w:t>
            </w:r>
          </w:p>
          <w:p w14:paraId="39CE0D9B" w14:textId="41B197E2" w:rsidR="00B77562" w:rsidRPr="00B77562" w:rsidRDefault="00B77562" w:rsidP="00B77562">
            <w:pPr>
              <w:autoSpaceDE/>
              <w:autoSpaceDN/>
              <w:adjustRightInd/>
              <w:snapToGrid/>
              <w:spacing w:after="0"/>
              <w:jc w:val="left"/>
              <w:rPr>
                <w:rFonts w:ascii="Times" w:hAnsi="Times" w:cs="Times"/>
                <w:sz w:val="20"/>
                <w:szCs w:val="24"/>
                <w:lang w:eastAsia="zh-CN"/>
              </w:rPr>
            </w:pPr>
            <w:r w:rsidRPr="00B77562">
              <w:rPr>
                <w:rFonts w:ascii="Times" w:eastAsia="Batang" w:hAnsi="Times" w:cs="Times"/>
                <w:sz w:val="20"/>
                <w:szCs w:val="24"/>
                <w:lang w:eastAsia="zh-CN"/>
              </w:rPr>
              <w:t>RAN1 assumes the UE is expected to receive the RAR responding to the preamble transmission for Msg1-based on-demand SIB1 procedure, as the baseline.</w:t>
            </w:r>
          </w:p>
        </w:tc>
      </w:tr>
    </w:tbl>
    <w:p w14:paraId="645FBDFC" w14:textId="5DF09D40" w:rsidR="00700F70" w:rsidRDefault="00700F70" w:rsidP="0070208A">
      <w:pPr>
        <w:rPr>
          <w:lang w:eastAsia="zh-CN"/>
        </w:rPr>
      </w:pPr>
      <w:r>
        <w:rPr>
          <w:lang w:eastAsia="zh-CN"/>
        </w:rPr>
        <w:t>In RAN1#118bis, it was agreed that content of RAR including feedback for UL WUS is starting from RAR for OSI.</w:t>
      </w:r>
    </w:p>
    <w:tbl>
      <w:tblPr>
        <w:tblStyle w:val="TableGrid"/>
        <w:tblW w:w="0" w:type="auto"/>
        <w:tblLook w:val="04A0" w:firstRow="1" w:lastRow="0" w:firstColumn="1" w:lastColumn="0" w:noHBand="0" w:noVBand="1"/>
      </w:tblPr>
      <w:tblGrid>
        <w:gridCol w:w="9307"/>
      </w:tblGrid>
      <w:tr w:rsidR="00700F70" w14:paraId="37035E5D" w14:textId="77777777" w:rsidTr="00700F70">
        <w:tc>
          <w:tcPr>
            <w:tcW w:w="9307" w:type="dxa"/>
          </w:tcPr>
          <w:p w14:paraId="1747DDDE" w14:textId="77777777" w:rsidR="00700F70" w:rsidRPr="00700F70" w:rsidRDefault="00700F70" w:rsidP="00700F70">
            <w:pPr>
              <w:autoSpaceDE/>
              <w:autoSpaceDN/>
              <w:adjustRightInd/>
              <w:snapToGrid/>
              <w:spacing w:after="0"/>
              <w:jc w:val="left"/>
              <w:rPr>
                <w:rFonts w:ascii="Times" w:eastAsia="Batang" w:hAnsi="Times"/>
                <w:b/>
                <w:bCs/>
                <w:sz w:val="20"/>
                <w:szCs w:val="24"/>
                <w:lang w:val="en-GB" w:eastAsia="x-none"/>
              </w:rPr>
            </w:pPr>
            <w:r w:rsidRPr="00700F70">
              <w:rPr>
                <w:rFonts w:ascii="Times" w:eastAsia="Batang" w:hAnsi="Times"/>
                <w:b/>
                <w:bCs/>
                <w:sz w:val="20"/>
                <w:szCs w:val="24"/>
                <w:highlight w:val="green"/>
                <w:lang w:val="en-GB" w:eastAsia="x-none"/>
              </w:rPr>
              <w:t>Agreement</w:t>
            </w:r>
          </w:p>
          <w:p w14:paraId="6A220AC0" w14:textId="7103A9AB" w:rsidR="00700F70" w:rsidRPr="00700F70" w:rsidRDefault="00700F70" w:rsidP="00700F70">
            <w:pPr>
              <w:autoSpaceDE/>
              <w:autoSpaceDN/>
              <w:adjustRightInd/>
              <w:snapToGrid/>
              <w:spacing w:after="0"/>
              <w:jc w:val="left"/>
              <w:rPr>
                <w:rFonts w:ascii="Times" w:eastAsia="PMingLiU" w:hAnsi="Times"/>
                <w:bCs/>
                <w:sz w:val="20"/>
                <w:szCs w:val="24"/>
                <w:lang w:eastAsia="zh-TW"/>
              </w:rPr>
            </w:pPr>
            <w:r w:rsidRPr="00700F70">
              <w:rPr>
                <w:rFonts w:ascii="Times" w:eastAsia="PMingLiU" w:hAnsi="Times"/>
                <w:bCs/>
                <w:sz w:val="20"/>
                <w:szCs w:val="24"/>
                <w:lang w:val="en-GB" w:eastAsia="zh-TW"/>
              </w:rPr>
              <w:t>RAN1 to discuss the contents of RAR in response to UL WUS</w:t>
            </w:r>
            <w:r w:rsidRPr="00700F70">
              <w:rPr>
                <w:rFonts w:ascii="Times" w:eastAsia="Malgun Gothic" w:hAnsi="Times"/>
                <w:bCs/>
                <w:sz w:val="20"/>
                <w:szCs w:val="24"/>
                <w:lang w:val="en-GB" w:eastAsia="zh-CN"/>
              </w:rPr>
              <w:t xml:space="preserve"> using </w:t>
            </w:r>
            <w:r w:rsidRPr="00700F70">
              <w:rPr>
                <w:rFonts w:ascii="Times" w:eastAsia="PMingLiU" w:hAnsi="Times"/>
                <w:bCs/>
                <w:sz w:val="20"/>
                <w:szCs w:val="24"/>
                <w:lang w:val="en-GB" w:eastAsia="zh-TW"/>
              </w:rPr>
              <w:t>t</w:t>
            </w:r>
            <w:r w:rsidRPr="00700F70">
              <w:rPr>
                <w:rFonts w:ascii="Times" w:eastAsia="PMingLiU" w:hAnsi="Times"/>
                <w:bCs/>
                <w:sz w:val="20"/>
                <w:szCs w:val="24"/>
                <w:lang w:eastAsia="zh-TW"/>
              </w:rPr>
              <w:t>he legacy RAR for OSI as a starting point</w:t>
            </w:r>
          </w:p>
        </w:tc>
      </w:tr>
    </w:tbl>
    <w:p w14:paraId="461FCA81" w14:textId="3FA8EDAF" w:rsidR="00643DC2" w:rsidRDefault="00643DC2" w:rsidP="0070208A">
      <w:pPr>
        <w:rPr>
          <w:b/>
          <w:i/>
          <w:lang w:eastAsia="zh-CN"/>
        </w:rPr>
      </w:pPr>
    </w:p>
    <w:p w14:paraId="49853E26" w14:textId="49684114" w:rsidR="00B77562" w:rsidRDefault="00B77562" w:rsidP="00B77562">
      <w:pPr>
        <w:pStyle w:val="Heading1"/>
        <w:spacing w:after="100"/>
        <w:rPr>
          <w:lang w:eastAsia="zh-CN"/>
        </w:rPr>
      </w:pPr>
      <w:r>
        <w:rPr>
          <w:lang w:eastAsia="zh-CN"/>
        </w:rPr>
        <w:t>Duration of Type0-PDCCH monitoring</w:t>
      </w:r>
    </w:p>
    <w:p w14:paraId="038487DC" w14:textId="50963CEA" w:rsidR="00B77562" w:rsidRDefault="00B77562" w:rsidP="00B77562">
      <w:pPr>
        <w:rPr>
          <w:lang w:eastAsia="zh-CN"/>
        </w:rPr>
      </w:pPr>
      <w:r>
        <w:rPr>
          <w:rFonts w:hint="eastAsia"/>
          <w:lang w:eastAsia="zh-CN"/>
        </w:rPr>
        <w:t>A</w:t>
      </w:r>
      <w:r>
        <w:rPr>
          <w:lang w:eastAsia="zh-CN"/>
        </w:rPr>
        <w:t>fter receiving RAR as feedback from gNB, UE will monitor Type0-PDCCH for a duration to get SIB1 scheduling</w:t>
      </w:r>
      <w:r w:rsidR="00802A87">
        <w:rPr>
          <w:lang w:eastAsia="zh-CN"/>
        </w:rPr>
        <w:t>, at least for Case-2</w:t>
      </w:r>
      <w:r>
        <w:rPr>
          <w:lang w:eastAsia="zh-CN"/>
        </w:rPr>
        <w:t>.</w:t>
      </w:r>
    </w:p>
    <w:p w14:paraId="17AE01E9" w14:textId="5B25B6A0" w:rsidR="00B77562" w:rsidRDefault="00B77562" w:rsidP="00B77562">
      <w:pPr>
        <w:rPr>
          <w:lang w:eastAsia="zh-CN"/>
        </w:rPr>
      </w:pPr>
      <w:r>
        <w:rPr>
          <w:rFonts w:hint="eastAsia"/>
          <w:lang w:eastAsia="zh-CN"/>
        </w:rPr>
        <w:t>I</w:t>
      </w:r>
      <w:r>
        <w:rPr>
          <w:lang w:eastAsia="zh-CN"/>
        </w:rPr>
        <w:t>n RAN1#117</w:t>
      </w:r>
      <w:r w:rsidR="009C7810">
        <w:rPr>
          <w:lang w:eastAsia="zh-CN"/>
        </w:rPr>
        <w:t xml:space="preserve"> [</w:t>
      </w:r>
      <w:r w:rsidR="00320506">
        <w:rPr>
          <w:lang w:eastAsia="zh-CN"/>
        </w:rPr>
        <w:t>7</w:t>
      </w:r>
      <w:r w:rsidR="009C7810">
        <w:rPr>
          <w:lang w:eastAsia="zh-CN"/>
        </w:rPr>
        <w:t>]</w:t>
      </w:r>
      <w:r>
        <w:rPr>
          <w:lang w:eastAsia="zh-CN"/>
        </w:rPr>
        <w:t>, it was agreed that starting point and duration of Type0-PDCCH monitoring has two options.</w:t>
      </w:r>
    </w:p>
    <w:tbl>
      <w:tblPr>
        <w:tblStyle w:val="TableGrid"/>
        <w:tblW w:w="0" w:type="auto"/>
        <w:tblLook w:val="04A0" w:firstRow="1" w:lastRow="0" w:firstColumn="1" w:lastColumn="0" w:noHBand="0" w:noVBand="1"/>
      </w:tblPr>
      <w:tblGrid>
        <w:gridCol w:w="9307"/>
      </w:tblGrid>
      <w:tr w:rsidR="00B77562" w:rsidRPr="00B77562" w14:paraId="5CC1B13E" w14:textId="77777777" w:rsidTr="00394227">
        <w:tc>
          <w:tcPr>
            <w:tcW w:w="9307" w:type="dxa"/>
          </w:tcPr>
          <w:p w14:paraId="656F8E35" w14:textId="77777777" w:rsidR="00B77562" w:rsidRPr="00B77562" w:rsidRDefault="00B77562" w:rsidP="00B77562">
            <w:pPr>
              <w:autoSpaceDE/>
              <w:autoSpaceDN/>
              <w:adjustRightInd/>
              <w:snapToGrid/>
              <w:spacing w:after="0"/>
              <w:jc w:val="left"/>
              <w:rPr>
                <w:rFonts w:ascii="Times" w:eastAsia="Batang" w:hAnsi="Times" w:cs="Times"/>
                <w:b/>
                <w:bCs/>
                <w:sz w:val="20"/>
                <w:szCs w:val="24"/>
                <w:highlight w:val="green"/>
                <w:lang w:val="en-GB" w:eastAsia="x-none"/>
              </w:rPr>
            </w:pPr>
            <w:r w:rsidRPr="00B77562">
              <w:rPr>
                <w:rFonts w:ascii="Times" w:eastAsia="Batang" w:hAnsi="Times" w:cs="Times"/>
                <w:b/>
                <w:bCs/>
                <w:sz w:val="20"/>
                <w:szCs w:val="24"/>
                <w:highlight w:val="green"/>
                <w:lang w:val="en-GB" w:eastAsia="x-none"/>
              </w:rPr>
              <w:t>Agreement</w:t>
            </w:r>
          </w:p>
          <w:p w14:paraId="03AF6E49" w14:textId="77777777" w:rsidR="00B77562" w:rsidRPr="00B77562" w:rsidRDefault="00B77562" w:rsidP="00B77562">
            <w:pPr>
              <w:autoSpaceDE/>
              <w:autoSpaceDN/>
              <w:adjustRightInd/>
              <w:snapToGrid/>
              <w:spacing w:after="0"/>
              <w:jc w:val="left"/>
              <w:rPr>
                <w:rFonts w:ascii="Times" w:eastAsia="PMingLiU" w:hAnsi="Times" w:cs="Times"/>
                <w:bCs/>
                <w:sz w:val="20"/>
                <w:szCs w:val="24"/>
                <w:lang w:val="en-GB" w:eastAsia="zh-TW"/>
              </w:rPr>
            </w:pPr>
            <w:r w:rsidRPr="00B77562">
              <w:rPr>
                <w:rFonts w:ascii="Times" w:eastAsia="PMingLiU" w:hAnsi="Times" w:cs="Times"/>
                <w:bCs/>
                <w:sz w:val="20"/>
                <w:szCs w:val="24"/>
                <w:lang w:val="en-GB" w:eastAsia="zh-TW"/>
              </w:rPr>
              <w:t xml:space="preserve">At least for Case-2: For further work on type 0 PDCCH monitoring occasions for on demand SIB1, on the </w:t>
            </w:r>
            <w:bookmarkStart w:id="4" w:name="OLE_LINK433"/>
            <w:r w:rsidRPr="00B77562">
              <w:rPr>
                <w:rFonts w:ascii="Times" w:eastAsia="PMingLiU" w:hAnsi="Times" w:cs="Times"/>
                <w:bCs/>
                <w:sz w:val="20"/>
                <w:szCs w:val="24"/>
                <w:lang w:val="en-GB" w:eastAsia="zh-TW"/>
              </w:rPr>
              <w:t>starting time and duration</w:t>
            </w:r>
            <w:bookmarkEnd w:id="4"/>
            <w:r w:rsidRPr="00B77562">
              <w:rPr>
                <w:rFonts w:ascii="Times" w:eastAsia="PMingLiU" w:hAnsi="Times" w:cs="Times"/>
                <w:bCs/>
                <w:sz w:val="20"/>
                <w:szCs w:val="24"/>
                <w:lang w:val="en-GB" w:eastAsia="zh-TW"/>
              </w:rPr>
              <w:t xml:space="preserve"> of the time window of type 0 PDCCH monitoring occasions, RAN1 to down select from the following two options:</w:t>
            </w:r>
          </w:p>
          <w:p w14:paraId="64679E61" w14:textId="77777777" w:rsidR="00B77562" w:rsidRPr="00B77562" w:rsidRDefault="00B77562" w:rsidP="00B77562">
            <w:pPr>
              <w:numPr>
                <w:ilvl w:val="0"/>
                <w:numId w:val="20"/>
              </w:numPr>
              <w:autoSpaceDE/>
              <w:autoSpaceDN/>
              <w:adjustRightInd/>
              <w:snapToGrid/>
              <w:spacing w:after="0"/>
              <w:jc w:val="left"/>
              <w:rPr>
                <w:rFonts w:ascii="Times" w:eastAsia="PMingLiU" w:hAnsi="Times" w:cs="Times"/>
                <w:bCs/>
                <w:sz w:val="20"/>
                <w:szCs w:val="24"/>
                <w:lang w:val="en-GB" w:eastAsia="zh-TW"/>
              </w:rPr>
            </w:pPr>
            <w:r w:rsidRPr="00B77562">
              <w:rPr>
                <w:rFonts w:ascii="Times" w:eastAsia="PMingLiU" w:hAnsi="Times" w:cs="Times"/>
                <w:bCs/>
                <w:sz w:val="20"/>
                <w:szCs w:val="24"/>
                <w:lang w:val="en-GB" w:eastAsia="zh-TW"/>
              </w:rPr>
              <w:t xml:space="preserve">Option 1: </w:t>
            </w:r>
            <w:bookmarkStart w:id="5" w:name="OLE_LINK434"/>
            <w:r w:rsidRPr="00B77562">
              <w:rPr>
                <w:rFonts w:ascii="Times" w:eastAsia="PMingLiU" w:hAnsi="Times" w:cs="Times"/>
                <w:bCs/>
                <w:sz w:val="20"/>
                <w:szCs w:val="24"/>
                <w:lang w:val="en-GB" w:eastAsia="zh-TW"/>
              </w:rPr>
              <w:t>starting time and duration are indicated in</w:t>
            </w:r>
            <w:bookmarkEnd w:id="5"/>
            <w:r w:rsidRPr="00B77562">
              <w:rPr>
                <w:rFonts w:ascii="Times" w:eastAsia="PMingLiU" w:hAnsi="Times" w:cs="Times"/>
                <w:bCs/>
                <w:sz w:val="20"/>
                <w:szCs w:val="24"/>
                <w:lang w:val="en-GB" w:eastAsia="zh-TW"/>
              </w:rPr>
              <w:t xml:space="preserve"> RAR </w:t>
            </w:r>
            <w:bookmarkStart w:id="6" w:name="OLE_LINK439"/>
            <w:r w:rsidRPr="00B77562">
              <w:rPr>
                <w:rFonts w:ascii="Times" w:eastAsia="PMingLiU" w:hAnsi="Times" w:cs="Times"/>
                <w:bCs/>
                <w:sz w:val="20"/>
                <w:szCs w:val="24"/>
                <w:lang w:val="en-GB" w:eastAsia="zh-TW"/>
              </w:rPr>
              <w:t>of the UL-WUS transmission</w:t>
            </w:r>
            <w:bookmarkEnd w:id="6"/>
          </w:p>
          <w:p w14:paraId="5DDF5B62" w14:textId="606D83D6" w:rsidR="00B77562" w:rsidRPr="00B77562" w:rsidRDefault="00B77562" w:rsidP="00B77562">
            <w:pPr>
              <w:numPr>
                <w:ilvl w:val="0"/>
                <w:numId w:val="20"/>
              </w:numPr>
              <w:autoSpaceDE/>
              <w:autoSpaceDN/>
              <w:adjustRightInd/>
              <w:snapToGrid/>
              <w:spacing w:after="0"/>
              <w:jc w:val="left"/>
              <w:rPr>
                <w:rFonts w:ascii="Times" w:eastAsia="PMingLiU" w:hAnsi="Times" w:cs="Times"/>
                <w:bCs/>
                <w:sz w:val="20"/>
                <w:szCs w:val="24"/>
                <w:lang w:val="en-GB" w:eastAsia="zh-TW"/>
              </w:rPr>
            </w:pPr>
            <w:r w:rsidRPr="00B77562">
              <w:rPr>
                <w:rFonts w:ascii="Times" w:eastAsia="PMingLiU" w:hAnsi="Times" w:cs="Times"/>
                <w:bCs/>
                <w:sz w:val="20"/>
                <w:szCs w:val="24"/>
                <w:lang w:val="en-GB" w:eastAsia="zh-TW"/>
              </w:rPr>
              <w:t>Option 2: starting time and duration are indicated in the UL WUS configuration</w:t>
            </w:r>
          </w:p>
        </w:tc>
      </w:tr>
    </w:tbl>
    <w:p w14:paraId="528F93A6" w14:textId="3D4353CB" w:rsidR="00B77562" w:rsidRDefault="00802A87" w:rsidP="00B77562">
      <w:pPr>
        <w:rPr>
          <w:lang w:eastAsia="zh-CN"/>
        </w:rPr>
      </w:pPr>
      <w:r w:rsidRPr="00802A87">
        <w:rPr>
          <w:rFonts w:hint="eastAsia"/>
          <w:lang w:eastAsia="zh-CN"/>
        </w:rPr>
        <w:t>I</w:t>
      </w:r>
      <w:r w:rsidRPr="00802A87">
        <w:rPr>
          <w:lang w:eastAsia="zh-CN"/>
        </w:rPr>
        <w:t>n our view, the starting point and duration of Type0-PDCCH monitoring is almost constant, which does not change dynamically. Therefore, we support they can be indicated in the UL WUS configuration.</w:t>
      </w:r>
    </w:p>
    <w:p w14:paraId="5AF276C6" w14:textId="170B6E8D" w:rsidR="00802A87" w:rsidRPr="00802A87" w:rsidRDefault="00802A87" w:rsidP="00B77562">
      <w:pPr>
        <w:rPr>
          <w:b/>
          <w:i/>
          <w:lang w:eastAsia="zh-CN"/>
        </w:rPr>
      </w:pPr>
      <w:r w:rsidRPr="00802A87">
        <w:rPr>
          <w:b/>
          <w:i/>
          <w:lang w:eastAsia="zh-CN"/>
        </w:rPr>
        <w:t xml:space="preserve">Proposal </w:t>
      </w:r>
      <w:r w:rsidR="00320506">
        <w:rPr>
          <w:b/>
          <w:i/>
          <w:lang w:eastAsia="zh-CN"/>
        </w:rPr>
        <w:t>3</w:t>
      </w:r>
      <w:r w:rsidRPr="00802A87">
        <w:rPr>
          <w:b/>
          <w:i/>
          <w:lang w:eastAsia="zh-CN"/>
        </w:rPr>
        <w:t>: Support starting time and duration are indicated in the UL WUS configuration, i.e. Option 2.</w:t>
      </w:r>
    </w:p>
    <w:p w14:paraId="4EB32452" w14:textId="143CE26C" w:rsidR="00B77562" w:rsidRDefault="00802A87" w:rsidP="0070208A">
      <w:pPr>
        <w:rPr>
          <w:lang w:eastAsia="zh-CN"/>
        </w:rPr>
      </w:pPr>
      <w:r w:rsidRPr="00802A87">
        <w:rPr>
          <w:lang w:eastAsia="zh-CN"/>
        </w:rPr>
        <w:t>The definition of starting time needs the reference time point</w:t>
      </w:r>
      <w:r>
        <w:rPr>
          <w:lang w:eastAsia="zh-CN"/>
        </w:rPr>
        <w:t>. In RAN1#118, there were three options for the reference time point.</w:t>
      </w:r>
    </w:p>
    <w:tbl>
      <w:tblPr>
        <w:tblStyle w:val="TableGrid"/>
        <w:tblW w:w="0" w:type="auto"/>
        <w:tblLook w:val="04A0" w:firstRow="1" w:lastRow="0" w:firstColumn="1" w:lastColumn="0" w:noHBand="0" w:noVBand="1"/>
      </w:tblPr>
      <w:tblGrid>
        <w:gridCol w:w="9307"/>
      </w:tblGrid>
      <w:tr w:rsidR="00802A87" w14:paraId="37918620" w14:textId="77777777" w:rsidTr="00802A87">
        <w:tc>
          <w:tcPr>
            <w:tcW w:w="9307" w:type="dxa"/>
          </w:tcPr>
          <w:p w14:paraId="2B72159C" w14:textId="77777777" w:rsidR="00802A87" w:rsidRPr="00802A87" w:rsidRDefault="00802A87" w:rsidP="00802A87">
            <w:pPr>
              <w:autoSpaceDE/>
              <w:autoSpaceDN/>
              <w:adjustRightInd/>
              <w:snapToGrid/>
              <w:spacing w:after="0"/>
              <w:jc w:val="left"/>
              <w:rPr>
                <w:rFonts w:ascii="Times" w:eastAsia="Batang" w:hAnsi="Times" w:cs="Times"/>
                <w:b/>
                <w:bCs/>
                <w:sz w:val="20"/>
                <w:szCs w:val="24"/>
                <w:highlight w:val="green"/>
                <w:lang w:val="en-GB" w:eastAsia="x-none"/>
              </w:rPr>
            </w:pPr>
            <w:r w:rsidRPr="00802A87">
              <w:rPr>
                <w:rFonts w:ascii="Times" w:eastAsia="Batang" w:hAnsi="Times" w:cs="Times"/>
                <w:b/>
                <w:bCs/>
                <w:sz w:val="20"/>
                <w:szCs w:val="24"/>
                <w:highlight w:val="green"/>
                <w:lang w:val="en-GB" w:eastAsia="x-none"/>
              </w:rPr>
              <w:t>Agreement</w:t>
            </w:r>
          </w:p>
          <w:p w14:paraId="52B3DE95" w14:textId="77777777" w:rsidR="00802A87" w:rsidRPr="00802A87" w:rsidRDefault="00802A87" w:rsidP="00802A87">
            <w:p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 xml:space="preserve">At least for Case-2: For further work on type 0 PDCCH monitoring occasions for on demand SIB1, on </w:t>
            </w:r>
            <w:bookmarkStart w:id="7" w:name="OLE_LINK438"/>
            <w:r w:rsidRPr="00802A87">
              <w:rPr>
                <w:rFonts w:ascii="Times" w:eastAsia="PMingLiU" w:hAnsi="Times" w:cs="Times"/>
                <w:bCs/>
                <w:sz w:val="20"/>
                <w:szCs w:val="24"/>
                <w:lang w:val="en-GB" w:eastAsia="zh-TW"/>
              </w:rPr>
              <w:t xml:space="preserve">reference </w:t>
            </w:r>
            <w:r w:rsidRPr="00802A87">
              <w:rPr>
                <w:rFonts w:ascii="Times" w:eastAsia="PMingLiU" w:hAnsi="Times" w:cs="Times"/>
                <w:bCs/>
                <w:sz w:val="20"/>
                <w:szCs w:val="24"/>
                <w:lang w:val="en-GB" w:eastAsia="zh-TW"/>
              </w:rPr>
              <w:lastRenderedPageBreak/>
              <w:t>time point</w:t>
            </w:r>
            <w:bookmarkEnd w:id="7"/>
            <w:r w:rsidRPr="00802A87">
              <w:rPr>
                <w:rFonts w:ascii="Times" w:eastAsia="PMingLiU" w:hAnsi="Times" w:cs="Times"/>
                <w:bCs/>
                <w:sz w:val="20"/>
                <w:szCs w:val="24"/>
                <w:lang w:val="en-GB" w:eastAsia="zh-TW"/>
              </w:rPr>
              <w:t xml:space="preserve"> to determine the window starting time, RAN1 to down select from the following two options:</w:t>
            </w:r>
          </w:p>
          <w:p w14:paraId="596EDCF5" w14:textId="77777777" w:rsidR="00802A87" w:rsidRPr="00802A87" w:rsidRDefault="00802A87" w:rsidP="00802A87">
            <w:pPr>
              <w:numPr>
                <w:ilvl w:val="0"/>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 xml:space="preserve">Option 1: </w:t>
            </w:r>
            <w:bookmarkStart w:id="8" w:name="OLE_LINK440"/>
            <w:r w:rsidRPr="00802A87">
              <w:rPr>
                <w:rFonts w:ascii="Times" w:eastAsia="PMingLiU" w:hAnsi="Times" w:cs="Times"/>
                <w:bCs/>
                <w:sz w:val="20"/>
                <w:szCs w:val="24"/>
                <w:lang w:val="en-GB" w:eastAsia="zh-TW"/>
              </w:rPr>
              <w:t xml:space="preserve">The reference time point is defined based on the </w:t>
            </w:r>
            <w:bookmarkEnd w:id="8"/>
            <w:r w:rsidRPr="00802A87">
              <w:rPr>
                <w:rFonts w:ascii="Times" w:eastAsia="PMingLiU" w:hAnsi="Times" w:cs="Times"/>
                <w:bCs/>
                <w:sz w:val="20"/>
                <w:szCs w:val="24"/>
                <w:lang w:val="en-GB" w:eastAsia="zh-TW"/>
              </w:rPr>
              <w:t>RAR reception time of the UL-WUS transmission</w:t>
            </w:r>
          </w:p>
          <w:p w14:paraId="0D1F9340" w14:textId="77777777" w:rsidR="00802A87" w:rsidRPr="00802A87" w:rsidRDefault="00802A87" w:rsidP="00802A87">
            <w:pPr>
              <w:numPr>
                <w:ilvl w:val="1"/>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FFS: Definition of RAR reception time</w:t>
            </w:r>
          </w:p>
          <w:p w14:paraId="0F60B57A" w14:textId="77777777" w:rsidR="00802A87" w:rsidRPr="00802A87" w:rsidRDefault="00802A87" w:rsidP="00802A87">
            <w:pPr>
              <w:numPr>
                <w:ilvl w:val="0"/>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Option 2: The reference time point is defined based on the UL-WUS transmission time</w:t>
            </w:r>
          </w:p>
          <w:p w14:paraId="70A65180" w14:textId="419E5C4B" w:rsidR="00802A87" w:rsidRPr="00802A87" w:rsidRDefault="00802A87" w:rsidP="0070208A">
            <w:pPr>
              <w:numPr>
                <w:ilvl w:val="0"/>
                <w:numId w:val="20"/>
              </w:numPr>
              <w:autoSpaceDE/>
              <w:autoSpaceDN/>
              <w:adjustRightInd/>
              <w:snapToGrid/>
              <w:spacing w:after="0"/>
              <w:jc w:val="left"/>
              <w:rPr>
                <w:rFonts w:ascii="Times" w:eastAsia="PMingLiU" w:hAnsi="Times" w:cs="Times"/>
                <w:bCs/>
                <w:sz w:val="20"/>
                <w:szCs w:val="24"/>
                <w:lang w:val="en-GB" w:eastAsia="zh-TW"/>
              </w:rPr>
            </w:pPr>
            <w:r w:rsidRPr="00802A87">
              <w:rPr>
                <w:rFonts w:ascii="Times" w:eastAsia="PMingLiU" w:hAnsi="Times" w:cs="Times"/>
                <w:bCs/>
                <w:sz w:val="20"/>
                <w:szCs w:val="24"/>
                <w:lang w:val="en-GB" w:eastAsia="zh-TW"/>
              </w:rPr>
              <w:t>Option 3: The reference time point is defined based on the RAR window of the UL-WUS transmission</w:t>
            </w:r>
          </w:p>
        </w:tc>
      </w:tr>
    </w:tbl>
    <w:p w14:paraId="7EC6FBF5" w14:textId="1F4716D8" w:rsidR="00802A87" w:rsidRDefault="00F67CD8" w:rsidP="0070208A">
      <w:pPr>
        <w:rPr>
          <w:lang w:eastAsia="zh-CN"/>
        </w:rPr>
      </w:pPr>
      <w:r>
        <w:rPr>
          <w:rFonts w:hint="eastAsia"/>
          <w:lang w:eastAsia="zh-CN"/>
        </w:rPr>
        <w:lastRenderedPageBreak/>
        <w:t>I</w:t>
      </w:r>
      <w:r>
        <w:rPr>
          <w:lang w:eastAsia="zh-CN"/>
        </w:rPr>
        <w:t>n our view, the reference time point may be related to RAR reception. Therefore, we support Option 1.</w:t>
      </w:r>
    </w:p>
    <w:p w14:paraId="05442108" w14:textId="1507F2FD" w:rsidR="00F67CD8" w:rsidRPr="00F67CD8" w:rsidRDefault="00F67CD8" w:rsidP="0070208A">
      <w:pPr>
        <w:rPr>
          <w:b/>
          <w:i/>
          <w:lang w:eastAsia="zh-CN"/>
        </w:rPr>
      </w:pPr>
      <w:r w:rsidRPr="00F67CD8">
        <w:rPr>
          <w:b/>
          <w:i/>
          <w:lang w:eastAsia="zh-CN"/>
        </w:rPr>
        <w:t xml:space="preserve">Proposal </w:t>
      </w:r>
      <w:r w:rsidR="00320506">
        <w:rPr>
          <w:b/>
          <w:i/>
          <w:lang w:eastAsia="zh-CN"/>
        </w:rPr>
        <w:t>4</w:t>
      </w:r>
      <w:r w:rsidRPr="00F67CD8">
        <w:rPr>
          <w:b/>
          <w:i/>
          <w:lang w:eastAsia="zh-CN"/>
        </w:rPr>
        <w:t>: The reference time point is defined based on the RAR reception time of the UL-WUS transmission.</w:t>
      </w:r>
    </w:p>
    <w:p w14:paraId="1A614648" w14:textId="18395DB4" w:rsidR="00802A87" w:rsidRDefault="00802A87" w:rsidP="0070208A">
      <w:pPr>
        <w:rPr>
          <w:i/>
          <w:lang w:eastAsia="zh-CN"/>
        </w:rPr>
      </w:pPr>
    </w:p>
    <w:p w14:paraId="20B27637" w14:textId="6A4AF475" w:rsidR="00F67CD8" w:rsidRDefault="00F67CD8" w:rsidP="00F67CD8">
      <w:pPr>
        <w:pStyle w:val="Heading1"/>
        <w:spacing w:after="100"/>
        <w:rPr>
          <w:lang w:eastAsia="zh-CN"/>
        </w:rPr>
      </w:pPr>
      <w:r>
        <w:rPr>
          <w:lang w:eastAsia="zh-CN"/>
        </w:rPr>
        <w:t xml:space="preserve">Configuration of </w:t>
      </w:r>
      <w:r w:rsidRPr="00F67CD8">
        <w:rPr>
          <w:i/>
          <w:lang w:eastAsia="zh-CN"/>
        </w:rPr>
        <w:t>searchSpaceZero</w:t>
      </w:r>
    </w:p>
    <w:p w14:paraId="796DE256" w14:textId="5497CF46" w:rsidR="00F67CD8" w:rsidRDefault="00F67CD8" w:rsidP="00F67CD8">
      <w:pPr>
        <w:rPr>
          <w:lang w:eastAsia="zh-CN"/>
        </w:rPr>
      </w:pPr>
      <w:r>
        <w:rPr>
          <w:lang w:eastAsia="zh-CN"/>
        </w:rPr>
        <w:t xml:space="preserve">UE should have configuration of </w:t>
      </w:r>
      <w:r w:rsidRPr="001D77BD">
        <w:rPr>
          <w:i/>
          <w:lang w:eastAsia="zh-CN"/>
        </w:rPr>
        <w:t>seachSpaceZero</w:t>
      </w:r>
      <w:r>
        <w:rPr>
          <w:lang w:eastAsia="zh-CN"/>
        </w:rPr>
        <w:t xml:space="preserve"> (i.e. 4bits</w:t>
      </w:r>
      <w:r w:rsidR="001D77BD">
        <w:rPr>
          <w:lang w:eastAsia="zh-CN"/>
        </w:rPr>
        <w:t xml:space="preserve"> in MIB) to</w:t>
      </w:r>
      <w:r>
        <w:rPr>
          <w:lang w:eastAsia="zh-CN"/>
        </w:rPr>
        <w:t xml:space="preserve"> monitor Type0-PDCCH.</w:t>
      </w:r>
    </w:p>
    <w:p w14:paraId="0790EC97" w14:textId="060E0A9A" w:rsidR="00F67CD8" w:rsidRDefault="00F67CD8" w:rsidP="00F67CD8">
      <w:pPr>
        <w:rPr>
          <w:lang w:eastAsia="zh-CN"/>
        </w:rPr>
      </w:pPr>
      <w:r>
        <w:rPr>
          <w:rFonts w:hint="eastAsia"/>
          <w:lang w:eastAsia="zh-CN"/>
        </w:rPr>
        <w:t>I</w:t>
      </w:r>
      <w:r>
        <w:rPr>
          <w:lang w:eastAsia="zh-CN"/>
        </w:rPr>
        <w:t xml:space="preserve">n RAN1#117, it was agreed that </w:t>
      </w:r>
      <w:r w:rsidRPr="00F67CD8">
        <w:rPr>
          <w:i/>
          <w:lang w:eastAsia="zh-CN"/>
        </w:rPr>
        <w:t>searchSpaceZero</w:t>
      </w:r>
      <w:r>
        <w:rPr>
          <w:lang w:eastAsia="zh-CN"/>
        </w:rPr>
        <w:t xml:space="preserve"> for Type0-PDCCH monitoring has three options.</w:t>
      </w:r>
    </w:p>
    <w:tbl>
      <w:tblPr>
        <w:tblStyle w:val="TableGrid"/>
        <w:tblW w:w="0" w:type="auto"/>
        <w:tblLook w:val="04A0" w:firstRow="1" w:lastRow="0" w:firstColumn="1" w:lastColumn="0" w:noHBand="0" w:noVBand="1"/>
      </w:tblPr>
      <w:tblGrid>
        <w:gridCol w:w="9307"/>
      </w:tblGrid>
      <w:tr w:rsidR="00F67CD8" w:rsidRPr="00B77562" w14:paraId="79933054" w14:textId="77777777" w:rsidTr="00394227">
        <w:tc>
          <w:tcPr>
            <w:tcW w:w="9307" w:type="dxa"/>
          </w:tcPr>
          <w:p w14:paraId="0CCB583D" w14:textId="77777777" w:rsidR="00F67CD8" w:rsidRPr="00F67CD8" w:rsidRDefault="00F67CD8" w:rsidP="00F67CD8">
            <w:pPr>
              <w:autoSpaceDE/>
              <w:autoSpaceDN/>
              <w:adjustRightInd/>
              <w:snapToGrid/>
              <w:spacing w:after="0"/>
              <w:jc w:val="left"/>
              <w:rPr>
                <w:rFonts w:ascii="Times" w:eastAsia="Batang" w:hAnsi="Times"/>
                <w:b/>
                <w:bCs/>
                <w:sz w:val="20"/>
                <w:szCs w:val="24"/>
                <w:lang w:val="en-GB" w:eastAsia="x-none"/>
              </w:rPr>
            </w:pPr>
            <w:r w:rsidRPr="00F67CD8">
              <w:rPr>
                <w:rFonts w:ascii="Times" w:eastAsia="Batang" w:hAnsi="Times"/>
                <w:b/>
                <w:bCs/>
                <w:sz w:val="20"/>
                <w:szCs w:val="24"/>
                <w:highlight w:val="green"/>
                <w:lang w:val="en-GB" w:eastAsia="x-none"/>
              </w:rPr>
              <w:t>Agreement</w:t>
            </w:r>
          </w:p>
          <w:p w14:paraId="7004CCB6" w14:textId="77777777" w:rsidR="00F67CD8" w:rsidRPr="00F67CD8" w:rsidRDefault="00F67CD8" w:rsidP="00F67CD8">
            <w:p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val="en-GB" w:eastAsia="zh-TW"/>
              </w:rPr>
              <w:t>For Case-2: For type 0 PDCCH monitoring occasions for on demand SIB1, on how the search space zero configuration is provided, RAN1 to down select from the following options:</w:t>
            </w:r>
          </w:p>
          <w:p w14:paraId="032E56EF" w14:textId="77777777" w:rsidR="00F67CD8" w:rsidRPr="00F67CD8" w:rsidRDefault="00F67CD8" w:rsidP="00F67CD8">
            <w:pPr>
              <w:numPr>
                <w:ilvl w:val="0"/>
                <w:numId w:val="20"/>
              </w:num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val="en-GB" w:eastAsia="zh-TW"/>
              </w:rPr>
              <w:t xml:space="preserve">Option 1: </w:t>
            </w:r>
            <w:r w:rsidRPr="00F67CD8">
              <w:rPr>
                <w:rFonts w:ascii="Times" w:eastAsia="PMingLiU" w:hAnsi="Times"/>
                <w:bCs/>
                <w:i/>
                <w:iCs/>
                <w:sz w:val="20"/>
                <w:szCs w:val="24"/>
                <w:lang w:val="en-GB" w:eastAsia="zh-TW"/>
              </w:rPr>
              <w:t>searchSpaceZero</w:t>
            </w:r>
            <w:r w:rsidRPr="00F67CD8">
              <w:rPr>
                <w:rFonts w:ascii="Times" w:eastAsia="PMingLiU" w:hAnsi="Times"/>
                <w:bCs/>
                <w:sz w:val="20"/>
                <w:szCs w:val="24"/>
                <w:lang w:val="en-GB" w:eastAsia="zh-TW"/>
              </w:rPr>
              <w:t xml:space="preserve"> for on-demand SIB1 is provided from MIB on NES cell</w:t>
            </w:r>
          </w:p>
          <w:p w14:paraId="23C9C932" w14:textId="77777777" w:rsidR="00F67CD8" w:rsidRPr="00F67CD8" w:rsidRDefault="00F67CD8" w:rsidP="00F67CD8">
            <w:pPr>
              <w:numPr>
                <w:ilvl w:val="0"/>
                <w:numId w:val="20"/>
              </w:num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val="en-GB" w:eastAsia="zh-TW"/>
              </w:rPr>
              <w:t xml:space="preserve">Option 2: </w:t>
            </w:r>
            <w:r w:rsidRPr="00F67CD8">
              <w:rPr>
                <w:rFonts w:ascii="Times" w:eastAsia="PMingLiU" w:hAnsi="Times"/>
                <w:bCs/>
                <w:i/>
                <w:iCs/>
                <w:sz w:val="20"/>
                <w:szCs w:val="24"/>
                <w:lang w:val="en-GB" w:eastAsia="zh-TW"/>
              </w:rPr>
              <w:t>searchSpaceZero</w:t>
            </w:r>
            <w:r w:rsidRPr="00F67CD8">
              <w:rPr>
                <w:rFonts w:ascii="Times" w:eastAsia="PMingLiU" w:hAnsi="Times"/>
                <w:bCs/>
                <w:sz w:val="20"/>
                <w:szCs w:val="24"/>
                <w:lang w:val="en-GB" w:eastAsia="zh-TW"/>
              </w:rPr>
              <w:t xml:space="preserve"> for on-demand SIB1 is provided from UL WUS configuration</w:t>
            </w:r>
          </w:p>
          <w:p w14:paraId="0F3849C1" w14:textId="77777777" w:rsidR="00F67CD8" w:rsidRPr="00F67CD8" w:rsidRDefault="00F67CD8" w:rsidP="00F67CD8">
            <w:pPr>
              <w:numPr>
                <w:ilvl w:val="0"/>
                <w:numId w:val="20"/>
              </w:numPr>
              <w:autoSpaceDE/>
              <w:autoSpaceDN/>
              <w:adjustRightInd/>
              <w:snapToGrid/>
              <w:spacing w:after="0"/>
              <w:jc w:val="left"/>
              <w:rPr>
                <w:rFonts w:ascii="Times" w:eastAsia="PMingLiU" w:hAnsi="Times"/>
                <w:bCs/>
                <w:sz w:val="20"/>
                <w:szCs w:val="24"/>
                <w:lang w:val="en-GB" w:eastAsia="zh-TW"/>
              </w:rPr>
            </w:pPr>
            <w:r w:rsidRPr="00F67CD8">
              <w:rPr>
                <w:rFonts w:ascii="Times" w:eastAsia="PMingLiU" w:hAnsi="Times"/>
                <w:bCs/>
                <w:sz w:val="20"/>
                <w:szCs w:val="24"/>
                <w:lang w:eastAsia="zh-TW"/>
              </w:rPr>
              <w:t xml:space="preserve">Option 3: </w:t>
            </w:r>
            <w:r w:rsidRPr="00F67CD8">
              <w:rPr>
                <w:rFonts w:ascii="Times" w:eastAsia="PMingLiU" w:hAnsi="Times"/>
                <w:bCs/>
                <w:i/>
                <w:iCs/>
                <w:sz w:val="20"/>
                <w:szCs w:val="24"/>
                <w:lang w:eastAsia="zh-TW"/>
              </w:rPr>
              <w:t xml:space="preserve">searchSpaceZero </w:t>
            </w:r>
            <w:r w:rsidRPr="00F67CD8">
              <w:rPr>
                <w:rFonts w:ascii="Times" w:eastAsia="PMingLiU" w:hAnsi="Times"/>
                <w:bCs/>
                <w:sz w:val="20"/>
                <w:szCs w:val="24"/>
                <w:lang w:eastAsia="zh-TW"/>
              </w:rPr>
              <w:t>for on-demand SIB1 is provided from the RAR of UL WUS.</w:t>
            </w:r>
          </w:p>
          <w:p w14:paraId="6E276D26" w14:textId="4D974D04" w:rsidR="00F67CD8" w:rsidRPr="00F67CD8" w:rsidRDefault="00F67CD8" w:rsidP="00F67CD8">
            <w:pPr>
              <w:autoSpaceDE/>
              <w:autoSpaceDN/>
              <w:adjustRightInd/>
              <w:snapToGrid/>
              <w:spacing w:after="0"/>
              <w:jc w:val="left"/>
              <w:rPr>
                <w:rFonts w:ascii="Times" w:eastAsia="Batang" w:hAnsi="Times"/>
                <w:sz w:val="20"/>
                <w:szCs w:val="24"/>
                <w:lang w:val="en-GB" w:eastAsia="x-none"/>
              </w:rPr>
            </w:pPr>
            <w:r w:rsidRPr="00F67CD8">
              <w:rPr>
                <w:rFonts w:ascii="Times" w:eastAsia="Batang" w:hAnsi="Times"/>
                <w:sz w:val="20"/>
                <w:szCs w:val="24"/>
                <w:lang w:val="en-GB" w:eastAsia="x-none"/>
              </w:rPr>
              <w:t>Combination of multiple options is not precluded.</w:t>
            </w:r>
          </w:p>
        </w:tc>
      </w:tr>
    </w:tbl>
    <w:p w14:paraId="6BCC890C" w14:textId="010D61FA" w:rsidR="00F67CD8" w:rsidRDefault="00066659" w:rsidP="0070208A">
      <w:pPr>
        <w:rPr>
          <w:lang w:eastAsia="zh-CN"/>
        </w:rPr>
      </w:pPr>
      <w:r w:rsidRPr="00066659">
        <w:rPr>
          <w:rFonts w:hint="eastAsia"/>
          <w:lang w:eastAsia="zh-CN"/>
        </w:rPr>
        <w:t>I</w:t>
      </w:r>
      <w:r w:rsidRPr="00066659">
        <w:rPr>
          <w:lang w:eastAsia="zh-CN"/>
        </w:rPr>
        <w:t xml:space="preserve">n RAN1#118bis, </w:t>
      </w:r>
      <w:r>
        <w:rPr>
          <w:lang w:eastAsia="zh-CN"/>
        </w:rPr>
        <w:t xml:space="preserve">it was agreed for SSB on sync raster case and k_SSB not the reserved codepoints (e.g. 20 for FR1), </w:t>
      </w:r>
      <w:r w:rsidR="001D77BD" w:rsidRPr="001D77BD">
        <w:rPr>
          <w:i/>
          <w:lang w:eastAsia="zh-CN"/>
        </w:rPr>
        <w:t>searcSpaceZero</w:t>
      </w:r>
      <w:r w:rsidR="001D77BD">
        <w:rPr>
          <w:lang w:eastAsia="zh-CN"/>
        </w:rPr>
        <w:t xml:space="preserve"> and </w:t>
      </w:r>
      <w:r w:rsidR="001D77BD" w:rsidRPr="001D77BD">
        <w:rPr>
          <w:i/>
          <w:lang w:eastAsia="zh-CN"/>
        </w:rPr>
        <w:t>controlResourceSetZero</w:t>
      </w:r>
      <w:r w:rsidR="001D77BD">
        <w:rPr>
          <w:lang w:eastAsia="zh-CN"/>
        </w:rPr>
        <w:t xml:space="preserve"> are provided by UL WUS configuration, which is like Option 2.</w:t>
      </w:r>
    </w:p>
    <w:tbl>
      <w:tblPr>
        <w:tblStyle w:val="TableGrid"/>
        <w:tblW w:w="0" w:type="auto"/>
        <w:tblLook w:val="04A0" w:firstRow="1" w:lastRow="0" w:firstColumn="1" w:lastColumn="0" w:noHBand="0" w:noVBand="1"/>
      </w:tblPr>
      <w:tblGrid>
        <w:gridCol w:w="9307"/>
      </w:tblGrid>
      <w:tr w:rsidR="001D77BD" w14:paraId="5618B8F2" w14:textId="77777777" w:rsidTr="001D77BD">
        <w:tc>
          <w:tcPr>
            <w:tcW w:w="9307" w:type="dxa"/>
          </w:tcPr>
          <w:p w14:paraId="3BDD68A4" w14:textId="77777777" w:rsidR="001D77BD" w:rsidRPr="001D77BD" w:rsidRDefault="001D77BD" w:rsidP="001D77BD">
            <w:pPr>
              <w:autoSpaceDE/>
              <w:autoSpaceDN/>
              <w:adjustRightInd/>
              <w:snapToGrid/>
              <w:spacing w:after="0"/>
              <w:jc w:val="left"/>
              <w:rPr>
                <w:rFonts w:ascii="Times" w:eastAsia="Batang" w:hAnsi="Times"/>
                <w:b/>
                <w:bCs/>
                <w:sz w:val="20"/>
                <w:szCs w:val="24"/>
                <w:lang w:val="en-GB" w:eastAsia="x-none"/>
              </w:rPr>
            </w:pPr>
            <w:r w:rsidRPr="001D77BD">
              <w:rPr>
                <w:rFonts w:ascii="Times" w:eastAsia="Batang" w:hAnsi="Times"/>
                <w:b/>
                <w:bCs/>
                <w:sz w:val="20"/>
                <w:szCs w:val="24"/>
                <w:highlight w:val="green"/>
                <w:lang w:val="en-GB" w:eastAsia="x-none"/>
              </w:rPr>
              <w:t>Agreement</w:t>
            </w:r>
          </w:p>
          <w:p w14:paraId="0B3A493F" w14:textId="524375DC" w:rsidR="001D77BD" w:rsidRPr="001D77BD" w:rsidRDefault="001D77BD" w:rsidP="001D77BD">
            <w:pPr>
              <w:autoSpaceDE/>
              <w:autoSpaceDN/>
              <w:adjustRightInd/>
              <w:snapToGrid/>
              <w:spacing w:after="0"/>
              <w:jc w:val="left"/>
              <w:rPr>
                <w:rFonts w:ascii="Times" w:eastAsia="Batang" w:hAnsi="Times"/>
                <w:sz w:val="20"/>
                <w:szCs w:val="24"/>
                <w:lang w:val="en-GB" w:eastAsia="x-none"/>
              </w:rPr>
            </w:pPr>
            <w:r w:rsidRPr="001D77BD">
              <w:rPr>
                <w:rFonts w:ascii="Times" w:eastAsia="Batang" w:hAnsi="Times"/>
                <w:sz w:val="20"/>
                <w:szCs w:val="24"/>
                <w:lang w:val="en-GB"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14:paraId="4FEC2737" w14:textId="1799BCB2" w:rsidR="001D77BD" w:rsidRDefault="001D77BD" w:rsidP="0070208A">
      <w:pPr>
        <w:rPr>
          <w:lang w:eastAsia="zh-CN"/>
        </w:rPr>
      </w:pPr>
      <w:r>
        <w:rPr>
          <w:lang w:eastAsia="zh-CN"/>
        </w:rPr>
        <w:t>However, there are some remaining issues:</w:t>
      </w:r>
    </w:p>
    <w:p w14:paraId="7FE8BC9F" w14:textId="59CEE1B9" w:rsidR="001D77BD" w:rsidRDefault="001D77BD" w:rsidP="001D77BD">
      <w:pPr>
        <w:pStyle w:val="ListParagraph"/>
        <w:numPr>
          <w:ilvl w:val="0"/>
          <w:numId w:val="20"/>
        </w:numPr>
        <w:ind w:firstLineChars="0"/>
        <w:rPr>
          <w:lang w:eastAsia="zh-CN"/>
        </w:rPr>
      </w:pPr>
      <w:r>
        <w:rPr>
          <w:lang w:eastAsia="zh-CN"/>
        </w:rPr>
        <w:t>For SSB on sync raster case</w:t>
      </w:r>
    </w:p>
    <w:p w14:paraId="70B64ED8" w14:textId="13D45CAA" w:rsidR="001D77BD" w:rsidRPr="00066659" w:rsidRDefault="001D77BD" w:rsidP="001D77BD">
      <w:pPr>
        <w:pStyle w:val="ListParagraph"/>
        <w:numPr>
          <w:ilvl w:val="1"/>
          <w:numId w:val="20"/>
        </w:numPr>
        <w:ind w:firstLineChars="0"/>
        <w:rPr>
          <w:lang w:eastAsia="zh-CN"/>
        </w:rPr>
      </w:pPr>
      <w:r>
        <w:rPr>
          <w:lang w:eastAsia="zh-CN"/>
        </w:rPr>
        <w:t>Issue-1: How about k_SSB equal to 30?</w:t>
      </w:r>
    </w:p>
    <w:p w14:paraId="35CF4F67" w14:textId="010B1409" w:rsidR="001D77BD" w:rsidRDefault="001D77BD" w:rsidP="001D77BD">
      <w:pPr>
        <w:pStyle w:val="ListParagraph"/>
        <w:numPr>
          <w:ilvl w:val="0"/>
          <w:numId w:val="20"/>
        </w:numPr>
        <w:ind w:firstLineChars="0"/>
        <w:rPr>
          <w:lang w:eastAsia="zh-CN"/>
        </w:rPr>
      </w:pPr>
      <w:r>
        <w:rPr>
          <w:lang w:eastAsia="zh-CN"/>
        </w:rPr>
        <w:t>For SSB not on sync raster case</w:t>
      </w:r>
    </w:p>
    <w:p w14:paraId="6D25FA28" w14:textId="204908F1" w:rsidR="001D77BD" w:rsidRDefault="001D77BD" w:rsidP="001D77BD">
      <w:pPr>
        <w:pStyle w:val="ListParagraph"/>
        <w:numPr>
          <w:ilvl w:val="1"/>
          <w:numId w:val="20"/>
        </w:numPr>
        <w:ind w:firstLineChars="0"/>
        <w:rPr>
          <w:lang w:eastAsia="zh-CN"/>
        </w:rPr>
      </w:pPr>
      <w:r>
        <w:rPr>
          <w:lang w:eastAsia="zh-CN"/>
        </w:rPr>
        <w:t>Issue-</w:t>
      </w:r>
      <w:r w:rsidR="00362175">
        <w:rPr>
          <w:lang w:eastAsia="zh-CN"/>
        </w:rPr>
        <w:t>2</w:t>
      </w:r>
      <w:r>
        <w:rPr>
          <w:lang w:eastAsia="zh-CN"/>
        </w:rPr>
        <w:t xml:space="preserve">: </w:t>
      </w:r>
      <w:r w:rsidR="00362175" w:rsidRPr="00386009">
        <w:rPr>
          <w:i/>
          <w:lang w:eastAsia="zh-CN"/>
        </w:rPr>
        <w:t>searchSpaceZero</w:t>
      </w:r>
      <w:r w:rsidR="00386009">
        <w:rPr>
          <w:lang w:eastAsia="zh-CN"/>
        </w:rPr>
        <w:t xml:space="preserve">, </w:t>
      </w:r>
      <w:r w:rsidR="00362175" w:rsidRPr="00386009">
        <w:rPr>
          <w:i/>
          <w:lang w:eastAsia="zh-CN"/>
        </w:rPr>
        <w:t>controlResourceSetZero</w:t>
      </w:r>
      <w:r w:rsidR="00362175">
        <w:rPr>
          <w:lang w:eastAsia="zh-CN"/>
        </w:rPr>
        <w:t xml:space="preserve"> </w:t>
      </w:r>
      <w:r w:rsidR="00386009">
        <w:rPr>
          <w:lang w:eastAsia="zh-CN"/>
        </w:rPr>
        <w:t xml:space="preserve">and k_SSB </w:t>
      </w:r>
      <w:r w:rsidR="00362175">
        <w:rPr>
          <w:lang w:eastAsia="zh-CN"/>
        </w:rPr>
        <w:t>still provide configurations for Type0-PDCCH?</w:t>
      </w:r>
    </w:p>
    <w:p w14:paraId="4ADE34E3" w14:textId="4FA280D4" w:rsidR="00362175" w:rsidRDefault="00362175" w:rsidP="00362175">
      <w:pPr>
        <w:rPr>
          <w:lang w:eastAsia="zh-CN"/>
        </w:rPr>
      </w:pPr>
      <w:r>
        <w:rPr>
          <w:lang w:eastAsia="zh-CN"/>
        </w:rPr>
        <w:t xml:space="preserve">For Issue-1, as we mentioned in Section 3, k_SSB equal to 30 may mean barring for the legacy UE. For R19 UE, it can also mean barring. </w:t>
      </w:r>
    </w:p>
    <w:p w14:paraId="2835321D" w14:textId="6FD045D5" w:rsidR="00362175" w:rsidRPr="00362175" w:rsidRDefault="00362175" w:rsidP="00362175">
      <w:pPr>
        <w:rPr>
          <w:b/>
          <w:i/>
          <w:lang w:eastAsia="zh-CN"/>
        </w:rPr>
      </w:pPr>
      <w:r w:rsidRPr="00362175">
        <w:rPr>
          <w:b/>
          <w:i/>
          <w:lang w:eastAsia="zh-CN"/>
        </w:rPr>
        <w:t xml:space="preserve">Proposal </w:t>
      </w:r>
      <w:r w:rsidR="00320506">
        <w:rPr>
          <w:b/>
          <w:i/>
          <w:lang w:eastAsia="zh-CN"/>
        </w:rPr>
        <w:t>5</w:t>
      </w:r>
      <w:r w:rsidRPr="00362175">
        <w:rPr>
          <w:b/>
          <w:i/>
          <w:lang w:eastAsia="zh-CN"/>
        </w:rPr>
        <w:t>: For SSB on sync raster case, k_SSB equal to 30 can mean barring for the legacy UE and R19 UE.</w:t>
      </w:r>
    </w:p>
    <w:p w14:paraId="0826C80F" w14:textId="3CFD79C4" w:rsidR="00066659" w:rsidRDefault="00362175" w:rsidP="0070208A">
      <w:pPr>
        <w:rPr>
          <w:lang w:eastAsia="zh-CN"/>
        </w:rPr>
      </w:pPr>
      <w:r>
        <w:rPr>
          <w:rFonts w:hint="eastAsia"/>
          <w:lang w:eastAsia="zh-CN"/>
        </w:rPr>
        <w:t>F</w:t>
      </w:r>
      <w:r>
        <w:rPr>
          <w:lang w:eastAsia="zh-CN"/>
        </w:rPr>
        <w:t xml:space="preserve">or Issue-2, </w:t>
      </w:r>
      <w:r w:rsidR="00386009">
        <w:rPr>
          <w:lang w:eastAsia="zh-CN"/>
        </w:rPr>
        <w:t xml:space="preserve">as we mentioned in Section 3, some bits in PBCH payload or MIB can be released and repurposed, for </w:t>
      </w:r>
      <w:r w:rsidR="00386009" w:rsidRPr="00386009">
        <w:rPr>
          <w:i/>
          <w:lang w:eastAsia="zh-CN"/>
        </w:rPr>
        <w:t>searchSpaceZero</w:t>
      </w:r>
      <w:r w:rsidR="00386009">
        <w:rPr>
          <w:lang w:eastAsia="zh-CN"/>
        </w:rPr>
        <w:t xml:space="preserve">, </w:t>
      </w:r>
      <w:r w:rsidR="00386009" w:rsidRPr="00386009">
        <w:rPr>
          <w:i/>
          <w:lang w:eastAsia="zh-CN"/>
        </w:rPr>
        <w:t>controlResourceSetZero</w:t>
      </w:r>
      <w:r w:rsidR="00386009">
        <w:rPr>
          <w:i/>
          <w:lang w:eastAsia="zh-CN"/>
        </w:rPr>
        <w:t xml:space="preserve"> </w:t>
      </w:r>
      <w:r w:rsidR="00386009">
        <w:rPr>
          <w:lang w:eastAsia="zh-CN"/>
        </w:rPr>
        <w:t>and k_SSB, they can be kept, since there are still some bits can be repurposed.</w:t>
      </w:r>
    </w:p>
    <w:p w14:paraId="024A7126" w14:textId="2A191C8E" w:rsidR="00386009" w:rsidRPr="00386009" w:rsidRDefault="00386009" w:rsidP="0070208A">
      <w:pPr>
        <w:rPr>
          <w:b/>
          <w:i/>
          <w:lang w:eastAsia="zh-CN"/>
        </w:rPr>
      </w:pPr>
      <w:r w:rsidRPr="00386009">
        <w:rPr>
          <w:b/>
          <w:i/>
          <w:lang w:eastAsia="zh-CN"/>
        </w:rPr>
        <w:t xml:space="preserve">Proposal </w:t>
      </w:r>
      <w:r w:rsidR="00320506">
        <w:rPr>
          <w:b/>
          <w:i/>
          <w:lang w:eastAsia="zh-CN"/>
        </w:rPr>
        <w:t>6</w:t>
      </w:r>
      <w:r w:rsidRPr="00386009">
        <w:rPr>
          <w:b/>
          <w:i/>
          <w:lang w:eastAsia="zh-CN"/>
        </w:rPr>
        <w:t xml:space="preserve">: </w:t>
      </w:r>
      <w:r w:rsidRPr="00362175">
        <w:rPr>
          <w:b/>
          <w:i/>
          <w:lang w:eastAsia="zh-CN"/>
        </w:rPr>
        <w:t>For SSB</w:t>
      </w:r>
      <w:r>
        <w:rPr>
          <w:b/>
          <w:i/>
          <w:lang w:eastAsia="zh-CN"/>
        </w:rPr>
        <w:t xml:space="preserve"> not</w:t>
      </w:r>
      <w:r w:rsidRPr="00362175">
        <w:rPr>
          <w:b/>
          <w:i/>
          <w:lang w:eastAsia="zh-CN"/>
        </w:rPr>
        <w:t xml:space="preserve"> on sync raster case,</w:t>
      </w:r>
      <w:r w:rsidRPr="00386009">
        <w:rPr>
          <w:b/>
          <w:i/>
          <w:lang w:eastAsia="zh-CN"/>
        </w:rPr>
        <w:t xml:space="preserve"> searchSpaceZe</w:t>
      </w:r>
      <w:r>
        <w:rPr>
          <w:b/>
          <w:i/>
          <w:lang w:eastAsia="zh-CN"/>
        </w:rPr>
        <w:t xml:space="preserve">ro, </w:t>
      </w:r>
      <w:r w:rsidRPr="00386009">
        <w:rPr>
          <w:b/>
          <w:i/>
          <w:lang w:eastAsia="zh-CN"/>
        </w:rPr>
        <w:t xml:space="preserve">controlResourceSetZero </w:t>
      </w:r>
      <w:r>
        <w:rPr>
          <w:b/>
          <w:i/>
          <w:lang w:eastAsia="zh-CN"/>
        </w:rPr>
        <w:t xml:space="preserve">and k_SSB </w:t>
      </w:r>
      <w:r w:rsidRPr="00386009">
        <w:rPr>
          <w:b/>
          <w:i/>
          <w:lang w:eastAsia="zh-CN"/>
        </w:rPr>
        <w:t>can be kept as legacy purposed, i.e. indication of configuration of Type0-PDCCH.</w:t>
      </w:r>
    </w:p>
    <w:p w14:paraId="4C9E603A" w14:textId="77777777" w:rsidR="00362175" w:rsidRPr="00362175" w:rsidRDefault="00362175" w:rsidP="0070208A">
      <w:pPr>
        <w:rPr>
          <w:lang w:eastAsia="zh-CN"/>
        </w:rPr>
      </w:pPr>
    </w:p>
    <w:p w14:paraId="02BF5390" w14:textId="06EA0BC2" w:rsidR="00C41AE3" w:rsidRDefault="0008769D" w:rsidP="00C41AE3">
      <w:pPr>
        <w:pStyle w:val="Heading1"/>
        <w:spacing w:after="100"/>
        <w:rPr>
          <w:lang w:eastAsia="zh-CN"/>
        </w:rPr>
      </w:pPr>
      <w:r>
        <w:rPr>
          <w:lang w:eastAsia="zh-CN"/>
        </w:rPr>
        <w:t xml:space="preserve">SSB </w:t>
      </w:r>
      <w:r w:rsidR="00A95120">
        <w:rPr>
          <w:lang w:eastAsia="zh-CN"/>
        </w:rPr>
        <w:t>periodicity for NES Cell</w:t>
      </w:r>
    </w:p>
    <w:p w14:paraId="2CC0C3AF" w14:textId="540DF957" w:rsidR="00053E88" w:rsidRDefault="00053E88" w:rsidP="006C065B">
      <w:pPr>
        <w:rPr>
          <w:lang w:eastAsia="zh-CN"/>
        </w:rPr>
      </w:pPr>
      <w:r>
        <w:rPr>
          <w:rFonts w:hint="eastAsia"/>
          <w:lang w:eastAsia="zh-CN"/>
        </w:rPr>
        <w:t>I</w:t>
      </w:r>
      <w:r>
        <w:rPr>
          <w:lang w:eastAsia="zh-CN"/>
        </w:rPr>
        <w:t>n RAN1#117, it was agreed that always-on SSB is transmitted on the NES cell with on-demand SIB1.</w:t>
      </w:r>
    </w:p>
    <w:tbl>
      <w:tblPr>
        <w:tblStyle w:val="TableGrid"/>
        <w:tblW w:w="0" w:type="auto"/>
        <w:tblLook w:val="04A0" w:firstRow="1" w:lastRow="0" w:firstColumn="1" w:lastColumn="0" w:noHBand="0" w:noVBand="1"/>
      </w:tblPr>
      <w:tblGrid>
        <w:gridCol w:w="9307"/>
      </w:tblGrid>
      <w:tr w:rsidR="00053E88" w14:paraId="22360D6F" w14:textId="77777777" w:rsidTr="00053E88">
        <w:tc>
          <w:tcPr>
            <w:tcW w:w="9307" w:type="dxa"/>
          </w:tcPr>
          <w:p w14:paraId="48BE26CE" w14:textId="77777777" w:rsidR="00053E88" w:rsidRPr="00053E88" w:rsidRDefault="00053E88" w:rsidP="00053E88">
            <w:pPr>
              <w:autoSpaceDE/>
              <w:autoSpaceDN/>
              <w:adjustRightInd/>
              <w:snapToGrid/>
              <w:spacing w:after="0"/>
              <w:jc w:val="left"/>
              <w:rPr>
                <w:rFonts w:ascii="Times" w:eastAsia="Batang" w:hAnsi="Times"/>
                <w:b/>
                <w:bCs/>
                <w:sz w:val="20"/>
                <w:szCs w:val="24"/>
                <w:highlight w:val="green"/>
                <w:lang w:eastAsia="x-none"/>
              </w:rPr>
            </w:pPr>
            <w:r w:rsidRPr="00053E88">
              <w:rPr>
                <w:rFonts w:ascii="Times" w:eastAsia="Batang" w:hAnsi="Times"/>
                <w:b/>
                <w:bCs/>
                <w:sz w:val="20"/>
                <w:szCs w:val="24"/>
                <w:highlight w:val="green"/>
                <w:lang w:val="en-GB" w:eastAsia="ko-KR"/>
              </w:rPr>
              <w:t>Agreement</w:t>
            </w:r>
          </w:p>
          <w:p w14:paraId="3B4D5EAE" w14:textId="40B90F5C" w:rsidR="00053E88" w:rsidRPr="00053E88" w:rsidRDefault="00053E88" w:rsidP="00053E88">
            <w:pPr>
              <w:autoSpaceDE/>
              <w:autoSpaceDN/>
              <w:adjustRightInd/>
              <w:snapToGrid/>
              <w:spacing w:after="0"/>
              <w:jc w:val="left"/>
              <w:rPr>
                <w:rFonts w:ascii="Times" w:eastAsia="PMingLiU" w:hAnsi="Times"/>
                <w:sz w:val="20"/>
                <w:szCs w:val="24"/>
                <w:lang w:val="en-GB" w:eastAsia="zh-TW"/>
              </w:rPr>
            </w:pPr>
            <w:r w:rsidRPr="00053E88">
              <w:rPr>
                <w:rFonts w:ascii="Times" w:eastAsia="PMingLiU" w:hAnsi="Times"/>
                <w:sz w:val="20"/>
                <w:szCs w:val="24"/>
                <w:lang w:val="en-GB" w:eastAsia="zh-TW"/>
              </w:rPr>
              <w:t xml:space="preserve">For further study of on-demand SIB1 in idle/inactive mode, it is assumed that always-on SSB is transmitted on </w:t>
            </w:r>
            <w:r w:rsidRPr="00053E88">
              <w:rPr>
                <w:rFonts w:ascii="Times" w:eastAsia="PMingLiU" w:hAnsi="Times"/>
                <w:sz w:val="20"/>
                <w:szCs w:val="24"/>
                <w:lang w:val="en-GB" w:eastAsia="zh-TW"/>
              </w:rPr>
              <w:lastRenderedPageBreak/>
              <w:t>the NES cell with on-demand SIB1.</w:t>
            </w:r>
          </w:p>
        </w:tc>
      </w:tr>
    </w:tbl>
    <w:p w14:paraId="631BBE01" w14:textId="380F253C" w:rsidR="00053E88" w:rsidRDefault="00053E88" w:rsidP="006C065B">
      <w:pPr>
        <w:rPr>
          <w:lang w:eastAsia="zh-CN"/>
        </w:rPr>
      </w:pPr>
      <w:r>
        <w:rPr>
          <w:lang w:eastAsia="zh-CN"/>
        </w:rPr>
        <w:lastRenderedPageBreak/>
        <w:t>I</w:t>
      </w:r>
      <w:r>
        <w:rPr>
          <w:rFonts w:hint="eastAsia"/>
          <w:lang w:eastAsia="zh-CN"/>
        </w:rPr>
        <w:t xml:space="preserve">n </w:t>
      </w:r>
      <w:r>
        <w:rPr>
          <w:lang w:eastAsia="zh-CN"/>
        </w:rPr>
        <w:t xml:space="preserve">our understanding, the NES cell with on-demand SIB1 can be detected and measured by UE based on always-on SSB. </w:t>
      </w:r>
      <w:r w:rsidR="002213DE">
        <w:rPr>
          <w:lang w:eastAsia="zh-CN"/>
        </w:rPr>
        <w:t>The a</w:t>
      </w:r>
      <w:r>
        <w:rPr>
          <w:lang w:eastAsia="zh-CN"/>
        </w:rPr>
        <w:t>lways-o</w:t>
      </w:r>
      <w:r w:rsidR="002213DE">
        <w:rPr>
          <w:lang w:eastAsia="zh-CN"/>
        </w:rPr>
        <w:t>n SSB may have long periodicity. H</w:t>
      </w:r>
      <w:r>
        <w:rPr>
          <w:lang w:eastAsia="zh-CN"/>
        </w:rPr>
        <w:t xml:space="preserve">ence, whether </w:t>
      </w:r>
      <w:r w:rsidR="002213DE">
        <w:rPr>
          <w:lang w:eastAsia="zh-CN"/>
        </w:rPr>
        <w:t xml:space="preserve">the periodicity of the </w:t>
      </w:r>
      <w:r>
        <w:rPr>
          <w:lang w:eastAsia="zh-CN"/>
        </w:rPr>
        <w:t xml:space="preserve">always-on SSB </w:t>
      </w:r>
      <w:r w:rsidR="002213DE">
        <w:rPr>
          <w:lang w:eastAsia="zh-CN"/>
        </w:rPr>
        <w:t>can be updated after on-demand SIB1 transmission can be discussed, i.e. SSB adaptation.</w:t>
      </w:r>
    </w:p>
    <w:p w14:paraId="12C23000" w14:textId="235901E5" w:rsidR="00317904" w:rsidRDefault="0008769D" w:rsidP="006C065B">
      <w:pPr>
        <w:rPr>
          <w:lang w:eastAsia="zh-CN"/>
        </w:rPr>
      </w:pPr>
      <w:r>
        <w:rPr>
          <w:lang w:eastAsia="zh-CN"/>
        </w:rPr>
        <w:t>I</w:t>
      </w:r>
      <w:r w:rsidR="00317904">
        <w:rPr>
          <w:lang w:eastAsia="zh-CN"/>
        </w:rPr>
        <w:t xml:space="preserve">n our </w:t>
      </w:r>
      <w:r w:rsidR="00317904" w:rsidRPr="00A95120">
        <w:rPr>
          <w:lang w:eastAsia="zh-CN"/>
        </w:rPr>
        <w:t>simulation, SSB adaptation (change from 20ms periodicity to 160ms periodicity) is</w:t>
      </w:r>
      <w:r w:rsidR="00EA675F" w:rsidRPr="00A95120">
        <w:rPr>
          <w:lang w:eastAsia="zh-CN"/>
        </w:rPr>
        <w:t xml:space="preserve"> more important for a</w:t>
      </w:r>
      <w:r w:rsidR="00EA675F">
        <w:rPr>
          <w:lang w:eastAsia="zh-CN"/>
        </w:rPr>
        <w:t>dditional energy saving gain, when NES cell offloads</w:t>
      </w:r>
      <w:r w:rsidR="00317904">
        <w:rPr>
          <w:lang w:eastAsia="zh-CN"/>
        </w:rPr>
        <w:t xml:space="preserve"> all its </w:t>
      </w:r>
      <w:r w:rsidR="00EA675F">
        <w:rPr>
          <w:lang w:eastAsia="zh-CN"/>
        </w:rPr>
        <w:t>data to cell A, since SIB1 repetition period can be 160ms, which is up to gNB implementation.</w:t>
      </w:r>
    </w:p>
    <w:p w14:paraId="1D22B998" w14:textId="4B45FF96" w:rsidR="00EA675F" w:rsidRDefault="00EA675F" w:rsidP="006C065B">
      <w:pPr>
        <w:rPr>
          <w:lang w:eastAsia="zh-CN"/>
        </w:rPr>
      </w:pPr>
      <w:r w:rsidRPr="00C45CBB">
        <w:rPr>
          <w:rFonts w:hint="eastAsia"/>
          <w:b/>
          <w:i/>
          <w:lang w:eastAsia="zh-CN"/>
        </w:rPr>
        <w:t>O</w:t>
      </w:r>
      <w:r w:rsidRPr="00C45CBB">
        <w:rPr>
          <w:b/>
          <w:i/>
          <w:lang w:eastAsia="zh-CN"/>
        </w:rPr>
        <w:t xml:space="preserve">bservation </w:t>
      </w:r>
      <w:r w:rsidR="002D1D31">
        <w:rPr>
          <w:b/>
          <w:i/>
          <w:lang w:eastAsia="zh-CN"/>
        </w:rPr>
        <w:t>1</w:t>
      </w:r>
      <w:r w:rsidRPr="00C45CBB">
        <w:rPr>
          <w:b/>
          <w:i/>
          <w:lang w:eastAsia="zh-CN"/>
        </w:rPr>
        <w:t>:</w:t>
      </w:r>
      <w:r w:rsidRPr="00EA675F">
        <w:rPr>
          <w:b/>
          <w:i/>
          <w:lang w:eastAsia="zh-CN"/>
        </w:rPr>
        <w:t xml:space="preserve"> In our evaluation, SSB adaptation (</w:t>
      </w:r>
      <w:r w:rsidR="00A95120">
        <w:rPr>
          <w:b/>
          <w:i/>
          <w:lang w:eastAsia="zh-CN"/>
        </w:rPr>
        <w:t xml:space="preserve">e.g. </w:t>
      </w:r>
      <w:r w:rsidRPr="00EA675F">
        <w:rPr>
          <w:b/>
          <w:i/>
          <w:lang w:eastAsia="zh-CN"/>
        </w:rPr>
        <w:t>change from 20ms periodicity to 160ms periodicity) is more important for additional energy saving gain</w:t>
      </w:r>
      <w:r>
        <w:rPr>
          <w:b/>
          <w:i/>
          <w:lang w:eastAsia="zh-CN"/>
        </w:rPr>
        <w:t>.</w:t>
      </w:r>
    </w:p>
    <w:p w14:paraId="4AB05F3A" w14:textId="19D55396" w:rsidR="006C065B" w:rsidRDefault="002D1D31" w:rsidP="006C065B">
      <w:pPr>
        <w:rPr>
          <w:lang w:eastAsia="zh-CN"/>
        </w:rPr>
      </w:pPr>
      <w:r>
        <w:rPr>
          <w:lang w:eastAsia="zh-CN"/>
        </w:rPr>
        <w:t>In our view, NES cell</w:t>
      </w:r>
      <w:r w:rsidR="00A95120">
        <w:rPr>
          <w:lang w:eastAsia="zh-CN"/>
        </w:rPr>
        <w:t xml:space="preserve"> can send SSB with periodicity larger than 20ms, otherwise NES gain of on-demand SIB1 is not promising</w:t>
      </w:r>
      <w:r w:rsidR="006C065B">
        <w:rPr>
          <w:lang w:eastAsia="zh-CN"/>
        </w:rPr>
        <w:t>.</w:t>
      </w:r>
      <w:r w:rsidR="00706494">
        <w:rPr>
          <w:lang w:eastAsia="zh-CN"/>
        </w:rPr>
        <w:t xml:space="preserve"> However, in current spec, before SIB1 transmission, UE may only perform measurement for SSB, which can be configured as SSB with long periodicity, e.g. through SMTC, and after SIB transmission, UE needs to perform sync and data transfer, which can be configured as SSB with default 20ms periodicity. Therefore, it is up to gNB configuration.</w:t>
      </w:r>
    </w:p>
    <w:p w14:paraId="6B42048A" w14:textId="0CD81038" w:rsidR="006C065B" w:rsidRPr="00C45CBB" w:rsidRDefault="00706494" w:rsidP="006C065B">
      <w:pPr>
        <w:rPr>
          <w:b/>
          <w:i/>
          <w:lang w:eastAsia="zh-CN"/>
        </w:rPr>
      </w:pPr>
      <w:r>
        <w:rPr>
          <w:b/>
          <w:i/>
          <w:lang w:eastAsia="zh-CN"/>
        </w:rPr>
        <w:t>Observation 2</w:t>
      </w:r>
      <w:r w:rsidR="006C065B" w:rsidRPr="00A95120">
        <w:rPr>
          <w:b/>
          <w:i/>
          <w:lang w:eastAsia="zh-CN"/>
        </w:rPr>
        <w:t xml:space="preserve">: </w:t>
      </w:r>
      <w:r>
        <w:rPr>
          <w:b/>
          <w:i/>
          <w:lang w:eastAsia="zh-CN"/>
        </w:rPr>
        <w:t xml:space="preserve">Adaptation of </w:t>
      </w:r>
      <w:r w:rsidR="00A95120" w:rsidRPr="00A95120">
        <w:rPr>
          <w:b/>
          <w:i/>
          <w:lang w:eastAsia="zh-CN"/>
        </w:rPr>
        <w:t>SSB periodicity</w:t>
      </w:r>
      <w:r>
        <w:rPr>
          <w:b/>
          <w:i/>
          <w:lang w:eastAsia="zh-CN"/>
        </w:rPr>
        <w:t xml:space="preserve"> for NES cell may be up to gNB configuration</w:t>
      </w:r>
      <w:r w:rsidR="006C065B" w:rsidRPr="00C45CBB">
        <w:rPr>
          <w:b/>
          <w:i/>
          <w:lang w:eastAsia="zh-CN"/>
        </w:rPr>
        <w:t>.</w:t>
      </w:r>
    </w:p>
    <w:p w14:paraId="2972AD5A" w14:textId="77777777" w:rsidR="006C065B" w:rsidRPr="006C065B" w:rsidRDefault="006C065B" w:rsidP="0070208A">
      <w:pPr>
        <w:rPr>
          <w:b/>
          <w:i/>
          <w:lang w:eastAsia="zh-CN"/>
        </w:rPr>
      </w:pPr>
    </w:p>
    <w:p w14:paraId="26C878DE" w14:textId="28DD670F" w:rsidR="0080539E" w:rsidRDefault="0080539E" w:rsidP="00E577AD">
      <w:pPr>
        <w:pStyle w:val="Heading1"/>
        <w:spacing w:after="100"/>
        <w:rPr>
          <w:lang w:eastAsia="zh-CN"/>
        </w:rPr>
      </w:pPr>
      <w:bookmarkStart w:id="9" w:name="_Ref494215420"/>
      <w:bookmarkStart w:id="10" w:name="_Ref502921678"/>
      <w:bookmarkStart w:id="11"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207D0B9A" w14:textId="47D67E11" w:rsidR="004A29C0" w:rsidRDefault="004A29C0" w:rsidP="0057091E">
      <w:pPr>
        <w:spacing w:after="100"/>
        <w:rPr>
          <w:u w:val="single"/>
        </w:rPr>
      </w:pPr>
      <w:r w:rsidRPr="004A29C0">
        <w:rPr>
          <w:u w:val="single"/>
        </w:rPr>
        <w:t>UE identification of status of NES cell</w:t>
      </w:r>
    </w:p>
    <w:p w14:paraId="266ECF31" w14:textId="77777777" w:rsidR="00320506" w:rsidRPr="00193A0D" w:rsidRDefault="00320506" w:rsidP="00320506">
      <w:pPr>
        <w:rPr>
          <w:b/>
          <w:i/>
          <w:lang w:eastAsia="zh-CN"/>
        </w:rPr>
      </w:pPr>
      <w:r w:rsidRPr="00193A0D">
        <w:rPr>
          <w:b/>
          <w:i/>
          <w:lang w:eastAsia="zh-CN"/>
        </w:rPr>
        <w:t xml:space="preserve">Proposal </w:t>
      </w:r>
      <w:r>
        <w:rPr>
          <w:b/>
          <w:i/>
          <w:lang w:eastAsia="zh-CN"/>
        </w:rPr>
        <w:t>1</w:t>
      </w:r>
      <w:r w:rsidRPr="00193A0D">
        <w:rPr>
          <w:b/>
          <w:i/>
          <w:lang w:eastAsia="zh-CN"/>
        </w:rPr>
        <w:t xml:space="preserve">: For SSB on sync raster case, if there is no CD-SSB in the NES cell, k_SSB can be </w:t>
      </w:r>
      <w:r>
        <w:rPr>
          <w:b/>
          <w:i/>
          <w:lang w:eastAsia="zh-CN"/>
        </w:rPr>
        <w:t xml:space="preserve">the </w:t>
      </w:r>
      <w:r w:rsidRPr="00193A0D">
        <w:rPr>
          <w:b/>
          <w:i/>
          <w:lang w:eastAsia="zh-CN"/>
        </w:rPr>
        <w:t>reserved codepoint</w:t>
      </w:r>
      <w:r>
        <w:rPr>
          <w:b/>
          <w:i/>
          <w:lang w:eastAsia="zh-CN"/>
        </w:rPr>
        <w:t>s</w:t>
      </w:r>
      <w:r w:rsidRPr="00193A0D">
        <w:rPr>
          <w:b/>
          <w:i/>
          <w:lang w:eastAsia="zh-CN"/>
        </w:rPr>
        <w:t>, e.g. 30 for FR1.</w:t>
      </w:r>
    </w:p>
    <w:p w14:paraId="5CA3441D" w14:textId="77777777" w:rsidR="00320506" w:rsidRPr="00700F70" w:rsidRDefault="00320506" w:rsidP="00320506">
      <w:pPr>
        <w:rPr>
          <w:b/>
          <w:i/>
          <w:lang w:eastAsia="zh-CN"/>
        </w:rPr>
      </w:pPr>
      <w:r w:rsidRPr="00700F70">
        <w:rPr>
          <w:rFonts w:hint="eastAsia"/>
          <w:b/>
          <w:i/>
          <w:lang w:eastAsia="zh-CN"/>
        </w:rPr>
        <w:t>P</w:t>
      </w:r>
      <w:r w:rsidRPr="00700F70">
        <w:rPr>
          <w:b/>
          <w:i/>
          <w:lang w:eastAsia="zh-CN"/>
        </w:rPr>
        <w:t xml:space="preserve">roposal </w:t>
      </w:r>
      <w:r>
        <w:rPr>
          <w:b/>
          <w:i/>
          <w:lang w:eastAsia="zh-CN"/>
        </w:rPr>
        <w:t>2</w:t>
      </w:r>
      <w:r w:rsidRPr="00700F70">
        <w:rPr>
          <w:b/>
          <w:i/>
          <w:lang w:eastAsia="zh-CN"/>
        </w:rPr>
        <w:t>: For SSB not on sync raster case, some bits</w:t>
      </w:r>
      <w:r>
        <w:rPr>
          <w:b/>
          <w:i/>
          <w:lang w:eastAsia="zh-CN"/>
        </w:rPr>
        <w:t xml:space="preserve"> of PBCH payload or MIB</w:t>
      </w:r>
      <w:r w:rsidRPr="00700F70">
        <w:rPr>
          <w:b/>
          <w:i/>
          <w:lang w:eastAsia="zh-CN"/>
        </w:rPr>
        <w:t xml:space="preserve"> can be released and repurposed.</w:t>
      </w:r>
    </w:p>
    <w:p w14:paraId="3BFA0408" w14:textId="1E2AAB2D" w:rsidR="004A29C0" w:rsidRDefault="004A29C0" w:rsidP="0057091E">
      <w:pPr>
        <w:spacing w:after="100"/>
        <w:rPr>
          <w:u w:val="single"/>
          <w:lang w:eastAsia="zh-CN"/>
        </w:rPr>
      </w:pPr>
    </w:p>
    <w:p w14:paraId="3E783FA0" w14:textId="4BD4DF11" w:rsidR="00375910" w:rsidRDefault="00375910" w:rsidP="0057091E">
      <w:pPr>
        <w:spacing w:after="100"/>
        <w:rPr>
          <w:u w:val="single"/>
        </w:rPr>
      </w:pPr>
      <w:r>
        <w:rPr>
          <w:u w:val="single"/>
        </w:rPr>
        <w:t>Duration of Type0-PDCCH monitoring</w:t>
      </w:r>
    </w:p>
    <w:p w14:paraId="7F3C01C4" w14:textId="77777777" w:rsidR="00320506" w:rsidRPr="00802A87" w:rsidRDefault="00320506" w:rsidP="00320506">
      <w:pPr>
        <w:rPr>
          <w:b/>
          <w:i/>
          <w:lang w:eastAsia="zh-CN"/>
        </w:rPr>
      </w:pPr>
      <w:r w:rsidRPr="00802A87">
        <w:rPr>
          <w:b/>
          <w:i/>
          <w:lang w:eastAsia="zh-CN"/>
        </w:rPr>
        <w:t xml:space="preserve">Proposal </w:t>
      </w:r>
      <w:r>
        <w:rPr>
          <w:b/>
          <w:i/>
          <w:lang w:eastAsia="zh-CN"/>
        </w:rPr>
        <w:t>3</w:t>
      </w:r>
      <w:r w:rsidRPr="00802A87">
        <w:rPr>
          <w:b/>
          <w:i/>
          <w:lang w:eastAsia="zh-CN"/>
        </w:rPr>
        <w:t>: Support starting time and duration are indicated in the UL WUS configuration, i.e. Option 2.</w:t>
      </w:r>
    </w:p>
    <w:p w14:paraId="376E9CC4" w14:textId="77777777" w:rsidR="00320506" w:rsidRPr="00F67CD8" w:rsidRDefault="00320506" w:rsidP="00320506">
      <w:pPr>
        <w:rPr>
          <w:b/>
          <w:i/>
          <w:lang w:eastAsia="zh-CN"/>
        </w:rPr>
      </w:pPr>
      <w:r w:rsidRPr="00F67CD8">
        <w:rPr>
          <w:b/>
          <w:i/>
          <w:lang w:eastAsia="zh-CN"/>
        </w:rPr>
        <w:t xml:space="preserve">Proposal </w:t>
      </w:r>
      <w:r>
        <w:rPr>
          <w:b/>
          <w:i/>
          <w:lang w:eastAsia="zh-CN"/>
        </w:rPr>
        <w:t>4</w:t>
      </w:r>
      <w:r w:rsidRPr="00F67CD8">
        <w:rPr>
          <w:b/>
          <w:i/>
          <w:lang w:eastAsia="zh-CN"/>
        </w:rPr>
        <w:t>: The reference time point is defined based on the RAR reception time of the UL-WUS transmission.</w:t>
      </w:r>
    </w:p>
    <w:p w14:paraId="407E771A" w14:textId="77777777" w:rsidR="00375910" w:rsidRDefault="00375910" w:rsidP="0057091E">
      <w:pPr>
        <w:spacing w:after="100"/>
        <w:rPr>
          <w:u w:val="single"/>
        </w:rPr>
      </w:pPr>
    </w:p>
    <w:p w14:paraId="3FCBB631" w14:textId="576C7909" w:rsidR="00375910" w:rsidRDefault="00375910" w:rsidP="0057091E">
      <w:pPr>
        <w:spacing w:after="100"/>
        <w:rPr>
          <w:u w:val="single"/>
        </w:rPr>
      </w:pPr>
      <w:r>
        <w:rPr>
          <w:u w:val="single"/>
        </w:rPr>
        <w:t>Configuration of searchSpaceZero</w:t>
      </w:r>
    </w:p>
    <w:p w14:paraId="61F19830" w14:textId="77777777" w:rsidR="00320506" w:rsidRPr="00362175" w:rsidRDefault="00320506" w:rsidP="00320506">
      <w:pPr>
        <w:rPr>
          <w:b/>
          <w:i/>
          <w:lang w:eastAsia="zh-CN"/>
        </w:rPr>
      </w:pPr>
      <w:r w:rsidRPr="00362175">
        <w:rPr>
          <w:b/>
          <w:i/>
          <w:lang w:eastAsia="zh-CN"/>
        </w:rPr>
        <w:t xml:space="preserve">Proposal </w:t>
      </w:r>
      <w:r>
        <w:rPr>
          <w:b/>
          <w:i/>
          <w:lang w:eastAsia="zh-CN"/>
        </w:rPr>
        <w:t>5</w:t>
      </w:r>
      <w:r w:rsidRPr="00362175">
        <w:rPr>
          <w:b/>
          <w:i/>
          <w:lang w:eastAsia="zh-CN"/>
        </w:rPr>
        <w:t>: For SSB on sync raster case, k_SSB equal to 30 can mean barring for the legacy UE and R19 UE.</w:t>
      </w:r>
    </w:p>
    <w:p w14:paraId="184B5C8F" w14:textId="77777777" w:rsidR="00320506" w:rsidRPr="00386009" w:rsidRDefault="00320506" w:rsidP="00320506">
      <w:pPr>
        <w:rPr>
          <w:b/>
          <w:i/>
          <w:lang w:eastAsia="zh-CN"/>
        </w:rPr>
      </w:pPr>
      <w:r w:rsidRPr="00386009">
        <w:rPr>
          <w:b/>
          <w:i/>
          <w:lang w:eastAsia="zh-CN"/>
        </w:rPr>
        <w:t xml:space="preserve">Proposal </w:t>
      </w:r>
      <w:r>
        <w:rPr>
          <w:b/>
          <w:i/>
          <w:lang w:eastAsia="zh-CN"/>
        </w:rPr>
        <w:t>6</w:t>
      </w:r>
      <w:r w:rsidRPr="00386009">
        <w:rPr>
          <w:b/>
          <w:i/>
          <w:lang w:eastAsia="zh-CN"/>
        </w:rPr>
        <w:t xml:space="preserve">: </w:t>
      </w:r>
      <w:r w:rsidRPr="00362175">
        <w:rPr>
          <w:b/>
          <w:i/>
          <w:lang w:eastAsia="zh-CN"/>
        </w:rPr>
        <w:t>For SSB</w:t>
      </w:r>
      <w:r>
        <w:rPr>
          <w:b/>
          <w:i/>
          <w:lang w:eastAsia="zh-CN"/>
        </w:rPr>
        <w:t xml:space="preserve"> not</w:t>
      </w:r>
      <w:r w:rsidRPr="00362175">
        <w:rPr>
          <w:b/>
          <w:i/>
          <w:lang w:eastAsia="zh-CN"/>
        </w:rPr>
        <w:t xml:space="preserve"> on sync raster case,</w:t>
      </w:r>
      <w:r w:rsidRPr="00386009">
        <w:rPr>
          <w:b/>
          <w:i/>
          <w:lang w:eastAsia="zh-CN"/>
        </w:rPr>
        <w:t xml:space="preserve"> searchSpaceZe</w:t>
      </w:r>
      <w:r>
        <w:rPr>
          <w:b/>
          <w:i/>
          <w:lang w:eastAsia="zh-CN"/>
        </w:rPr>
        <w:t xml:space="preserve">ro, </w:t>
      </w:r>
      <w:r w:rsidRPr="00386009">
        <w:rPr>
          <w:b/>
          <w:i/>
          <w:lang w:eastAsia="zh-CN"/>
        </w:rPr>
        <w:t xml:space="preserve">controlResourceSetZero </w:t>
      </w:r>
      <w:r>
        <w:rPr>
          <w:b/>
          <w:i/>
          <w:lang w:eastAsia="zh-CN"/>
        </w:rPr>
        <w:t xml:space="preserve">and k_SSB </w:t>
      </w:r>
      <w:r w:rsidRPr="00386009">
        <w:rPr>
          <w:b/>
          <w:i/>
          <w:lang w:eastAsia="zh-CN"/>
        </w:rPr>
        <w:t>can be kept as legacy purposed, i.e. indication of configuration of Type0-PDCCH.</w:t>
      </w:r>
    </w:p>
    <w:p w14:paraId="3BA1C117" w14:textId="77777777" w:rsidR="00375910" w:rsidRPr="00320506" w:rsidRDefault="00375910" w:rsidP="0057091E">
      <w:pPr>
        <w:spacing w:after="100"/>
        <w:rPr>
          <w:u w:val="single"/>
          <w:lang w:eastAsia="zh-CN"/>
        </w:rPr>
      </w:pPr>
    </w:p>
    <w:p w14:paraId="0EF74A76" w14:textId="77777777" w:rsidR="00A95120" w:rsidRPr="00A95120" w:rsidRDefault="00A95120" w:rsidP="0057091E">
      <w:pPr>
        <w:spacing w:after="100"/>
        <w:rPr>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9"/>
    <w:bookmarkEnd w:id="10"/>
    <w:bookmarkEnd w:id="11"/>
    <w:p w14:paraId="7B6F3D35" w14:textId="4B481788" w:rsidR="001E1855" w:rsidRDefault="002D0C16" w:rsidP="004F5859">
      <w:pPr>
        <w:pStyle w:val="ListParagraph"/>
        <w:numPr>
          <w:ilvl w:val="0"/>
          <w:numId w:val="6"/>
        </w:numPr>
        <w:ind w:firstLineChars="0"/>
        <w:rPr>
          <w:lang w:eastAsia="zh-CN"/>
        </w:rPr>
      </w:pPr>
      <w:r w:rsidRPr="0071077D">
        <w:rPr>
          <w:lang w:eastAsia="zh-CN"/>
        </w:rPr>
        <w:t>R</w:t>
      </w:r>
      <w:r>
        <w:rPr>
          <w:lang w:eastAsia="zh-CN"/>
        </w:rPr>
        <w:t>P-</w:t>
      </w:r>
      <w:r w:rsidR="004F5859">
        <w:rPr>
          <w:lang w:eastAsia="zh-CN"/>
        </w:rPr>
        <w:t>242354</w:t>
      </w:r>
      <w:r w:rsidRPr="0071077D">
        <w:rPr>
          <w:lang w:eastAsia="zh-CN"/>
        </w:rPr>
        <w:t>, “</w:t>
      </w:r>
      <w:r w:rsidR="004F5859" w:rsidRPr="004F5859">
        <w:rPr>
          <w:lang w:eastAsia="zh-CN"/>
        </w:rPr>
        <w:t>Revised WID: Enhancements of network energy savings for NR</w:t>
      </w:r>
      <w:r w:rsidRPr="0071077D">
        <w:rPr>
          <w:lang w:eastAsia="zh-CN"/>
        </w:rPr>
        <w:t xml:space="preserve">”, </w:t>
      </w:r>
      <w:r>
        <w:rPr>
          <w:lang w:eastAsia="zh-CN"/>
        </w:rPr>
        <w:t>Ericsson</w:t>
      </w:r>
      <w:r w:rsidRPr="0071077D">
        <w:rPr>
          <w:lang w:eastAsia="zh-CN"/>
        </w:rPr>
        <w:t xml:space="preserve">, </w:t>
      </w:r>
      <w:r>
        <w:rPr>
          <w:lang w:eastAsia="zh-CN"/>
        </w:rPr>
        <w:t>RAN#</w:t>
      </w:r>
      <w:r w:rsidR="004F5859">
        <w:rPr>
          <w:lang w:eastAsia="zh-CN"/>
        </w:rPr>
        <w:t>105</w:t>
      </w:r>
      <w:r w:rsidRPr="0071077D">
        <w:rPr>
          <w:lang w:eastAsia="zh-CN"/>
        </w:rPr>
        <w:t xml:space="preserve">, </w:t>
      </w:r>
      <w:r w:rsidR="004F5859" w:rsidRPr="004F5859">
        <w:rPr>
          <w:lang w:eastAsia="zh-CN"/>
        </w:rPr>
        <w:t>Sep 9-12</w:t>
      </w:r>
      <w:r w:rsidR="004F5859">
        <w:rPr>
          <w:lang w:eastAsia="zh-CN"/>
        </w:rPr>
        <w:t>,</w:t>
      </w:r>
      <w:r w:rsidR="004F5859" w:rsidRPr="004F5859">
        <w:rPr>
          <w:lang w:eastAsia="zh-CN"/>
        </w:rPr>
        <w:t xml:space="preserve"> 2024</w:t>
      </w:r>
      <w:r w:rsidRPr="0071077D">
        <w:rPr>
          <w:lang w:eastAsia="zh-CN"/>
        </w:rPr>
        <w:t>.</w:t>
      </w:r>
    </w:p>
    <w:p w14:paraId="14C12B97" w14:textId="3077BC15" w:rsidR="00D557E3" w:rsidRDefault="00D557E3" w:rsidP="00D557E3">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042A53B7" w14:textId="6A72E97F" w:rsidR="004A29C0" w:rsidRDefault="004A29C0" w:rsidP="004A29C0">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738D496D" w14:textId="686424FE" w:rsidR="009C7810" w:rsidRDefault="009C7810" w:rsidP="009C7810">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p w14:paraId="519F353C" w14:textId="77777777" w:rsidR="00320506" w:rsidRPr="00351C5F" w:rsidRDefault="00320506" w:rsidP="00320506">
      <w:pPr>
        <w:pStyle w:val="ListParagraph"/>
        <w:numPr>
          <w:ilvl w:val="0"/>
          <w:numId w:val="6"/>
        </w:numPr>
        <w:autoSpaceDE/>
        <w:autoSpaceDN/>
        <w:adjustRightInd/>
        <w:snapToGrid/>
        <w:spacing w:after="180"/>
        <w:ind w:firstLineChars="0"/>
      </w:pPr>
      <w:r>
        <w:rPr>
          <w:lang w:eastAsia="zh-CN"/>
        </w:rPr>
        <w:lastRenderedPageBreak/>
        <w:t>3GPP RAN1#118bis Chair’s Notes, Oct. 14th – 18th, 2024</w:t>
      </w:r>
      <w:r>
        <w:rPr>
          <w:rFonts w:hint="eastAsia"/>
          <w:lang w:eastAsia="zh-CN"/>
        </w:rPr>
        <w:t>.</w:t>
      </w:r>
    </w:p>
    <w:p w14:paraId="041EA2F0" w14:textId="77777777" w:rsidR="00265899" w:rsidRDefault="00265899" w:rsidP="00265899">
      <w:pPr>
        <w:pStyle w:val="ListParagraph"/>
        <w:numPr>
          <w:ilvl w:val="0"/>
          <w:numId w:val="6"/>
        </w:numPr>
        <w:autoSpaceDE/>
        <w:autoSpaceDN/>
        <w:adjustRightInd/>
        <w:snapToGrid/>
        <w:spacing w:after="180"/>
        <w:ind w:firstLineChars="0"/>
      </w:pPr>
      <w:r>
        <w:rPr>
          <w:lang w:eastAsia="zh-CN"/>
        </w:rPr>
        <w:t>3GPP RAN2#125bis Chair’s Notes, Apr. 15th – 19th, 2024</w:t>
      </w:r>
      <w:r>
        <w:rPr>
          <w:rFonts w:hint="eastAsia"/>
          <w:lang w:eastAsia="zh-CN"/>
        </w:rPr>
        <w:t>.</w:t>
      </w:r>
    </w:p>
    <w:p w14:paraId="1D6D0707" w14:textId="266A9B4D" w:rsidR="004A29C0" w:rsidRDefault="0075127C" w:rsidP="004A29C0">
      <w:pPr>
        <w:pStyle w:val="ListParagraph"/>
        <w:numPr>
          <w:ilvl w:val="0"/>
          <w:numId w:val="6"/>
        </w:numPr>
        <w:autoSpaceDE/>
        <w:autoSpaceDN/>
        <w:adjustRightInd/>
        <w:snapToGrid/>
        <w:spacing w:after="180"/>
        <w:ind w:firstLineChars="0"/>
        <w:rPr>
          <w:lang w:eastAsia="zh-CN"/>
        </w:rPr>
      </w:pPr>
      <w:r>
        <w:rPr>
          <w:lang w:eastAsia="zh-CN"/>
        </w:rPr>
        <w:t>3GPP RAN1#117 Chair’s Notes, May 20th – 24th, 2024</w:t>
      </w:r>
      <w:r>
        <w:rPr>
          <w:rFonts w:hint="eastAsia"/>
          <w:lang w:eastAsia="zh-CN"/>
        </w:rPr>
        <w:t>.</w:t>
      </w:r>
    </w:p>
    <w:p w14:paraId="54AFACD0" w14:textId="60531922" w:rsidR="00C41AE3" w:rsidRPr="004A29C0" w:rsidRDefault="00C41AE3" w:rsidP="00C41AE3">
      <w:pPr>
        <w:autoSpaceDE/>
        <w:autoSpaceDN/>
        <w:adjustRightInd/>
        <w:snapToGrid/>
        <w:spacing w:after="180"/>
        <w:rPr>
          <w:lang w:eastAsia="zh-CN"/>
        </w:rPr>
      </w:pPr>
    </w:p>
    <w:sectPr w:rsidR="00C41AE3" w:rsidRPr="004A29C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97412" w14:textId="77777777" w:rsidR="006A3679" w:rsidRDefault="006A3679">
      <w:r>
        <w:separator/>
      </w:r>
    </w:p>
  </w:endnote>
  <w:endnote w:type="continuationSeparator" w:id="0">
    <w:p w14:paraId="6215381E" w14:textId="77777777" w:rsidR="006A3679" w:rsidRDefault="006A3679">
      <w:r>
        <w:continuationSeparator/>
      </w:r>
    </w:p>
  </w:endnote>
  <w:endnote w:type="continuationNotice" w:id="1">
    <w:p w14:paraId="79394C50" w14:textId="77777777" w:rsidR="006A3679" w:rsidRDefault="006A3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A5CCE" w14:textId="77777777" w:rsidR="006A3679" w:rsidRDefault="006A3679">
      <w:r>
        <w:separator/>
      </w:r>
    </w:p>
  </w:footnote>
  <w:footnote w:type="continuationSeparator" w:id="0">
    <w:p w14:paraId="167B8ADA" w14:textId="77777777" w:rsidR="006A3679" w:rsidRDefault="006A3679">
      <w:r>
        <w:continuationSeparator/>
      </w:r>
    </w:p>
  </w:footnote>
  <w:footnote w:type="continuationNotice" w:id="1">
    <w:p w14:paraId="0A85207E" w14:textId="77777777" w:rsidR="006A3679" w:rsidRDefault="006A3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BD5CD9"/>
    <w:multiLevelType w:val="hybridMultilevel"/>
    <w:tmpl w:val="EE04D494"/>
    <w:lvl w:ilvl="0" w:tplc="6D6C68CC">
      <w:start w:val="1075"/>
      <w:numFmt w:val="bullet"/>
      <w:lvlText w:val="-"/>
      <w:lvlJc w:val="left"/>
      <w:pPr>
        <w:ind w:left="360" w:hanging="360"/>
      </w:pPr>
      <w:rPr>
        <w:rFonts w:ascii="Times New Roman" w:eastAsiaTheme="minorEastAsia" w:hAnsi="Times New Roman" w:cs="Times New Roman" w:hint="default"/>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BF687E"/>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131122"/>
    <w:multiLevelType w:val="hybridMultilevel"/>
    <w:tmpl w:val="9564B558"/>
    <w:lvl w:ilvl="0" w:tplc="D87A4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1"/>
  </w:num>
  <w:num w:numId="4">
    <w:abstractNumId w:val="22"/>
  </w:num>
  <w:num w:numId="5">
    <w:abstractNumId w:val="18"/>
  </w:num>
  <w:num w:numId="6">
    <w:abstractNumId w:val="5"/>
  </w:num>
  <w:num w:numId="7">
    <w:abstractNumId w:val="12"/>
  </w:num>
  <w:num w:numId="8">
    <w:abstractNumId w:val="23"/>
  </w:num>
  <w:num w:numId="9">
    <w:abstractNumId w:val="1"/>
  </w:num>
  <w:num w:numId="10">
    <w:abstractNumId w:val="13"/>
  </w:num>
  <w:num w:numId="11">
    <w:abstractNumId w:val="2"/>
  </w:num>
  <w:num w:numId="12">
    <w:abstractNumId w:val="19"/>
  </w:num>
  <w:num w:numId="13">
    <w:abstractNumId w:val="11"/>
  </w:num>
  <w:num w:numId="14">
    <w:abstractNumId w:val="20"/>
  </w:num>
  <w:num w:numId="15">
    <w:abstractNumId w:val="15"/>
  </w:num>
  <w:num w:numId="16">
    <w:abstractNumId w:val="3"/>
  </w:num>
  <w:num w:numId="17">
    <w:abstractNumId w:val="10"/>
  </w:num>
  <w:num w:numId="18">
    <w:abstractNumId w:val="16"/>
  </w:num>
  <w:num w:numId="19">
    <w:abstractNumId w:val="17"/>
  </w:num>
  <w:num w:numId="20">
    <w:abstractNumId w:val="8"/>
  </w:num>
  <w:num w:numId="21">
    <w:abstractNumId w:val="24"/>
  </w:num>
  <w:num w:numId="22">
    <w:abstractNumId w:val="6"/>
  </w:num>
  <w:num w:numId="23">
    <w:abstractNumId w:val="4"/>
  </w:num>
  <w:num w:numId="24">
    <w:abstractNumId w:val="0"/>
  </w:num>
  <w:num w:numId="25">
    <w:abstractNumId w:val="25"/>
  </w:num>
  <w:num w:numId="26">
    <w:abstractNumId w:val="14"/>
  </w:num>
  <w:num w:numId="27">
    <w:abstractNumId w:val="7"/>
  </w:num>
  <w:num w:numId="28">
    <w:abstractNumId w:val="8"/>
  </w:num>
  <w:num w:numId="29">
    <w:abstractNumId w:val="24"/>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932"/>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561"/>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676"/>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3D4"/>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E88"/>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60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659"/>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2A5C"/>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69D"/>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11C"/>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9B1"/>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5BF2"/>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B2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68A"/>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684"/>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668"/>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AAE"/>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BA1"/>
    <w:rsid w:val="00153C45"/>
    <w:rsid w:val="00154586"/>
    <w:rsid w:val="001546D7"/>
    <w:rsid w:val="001548EA"/>
    <w:rsid w:val="001549A6"/>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13"/>
    <w:rsid w:val="00167F5A"/>
    <w:rsid w:val="001707F6"/>
    <w:rsid w:val="00170834"/>
    <w:rsid w:val="00170D95"/>
    <w:rsid w:val="00171137"/>
    <w:rsid w:val="00171143"/>
    <w:rsid w:val="00171238"/>
    <w:rsid w:val="0017140D"/>
    <w:rsid w:val="001716B3"/>
    <w:rsid w:val="00171E23"/>
    <w:rsid w:val="001722AC"/>
    <w:rsid w:val="001724D3"/>
    <w:rsid w:val="0017256A"/>
    <w:rsid w:val="00172864"/>
    <w:rsid w:val="00172B82"/>
    <w:rsid w:val="00172DAA"/>
    <w:rsid w:val="00172DE8"/>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A0D"/>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77"/>
    <w:rsid w:val="001C3EE9"/>
    <w:rsid w:val="001C3FA4"/>
    <w:rsid w:val="001C4067"/>
    <w:rsid w:val="001C40F9"/>
    <w:rsid w:val="001C429B"/>
    <w:rsid w:val="001C42F2"/>
    <w:rsid w:val="001C458B"/>
    <w:rsid w:val="001C4602"/>
    <w:rsid w:val="001C4847"/>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67B"/>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7BD"/>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49"/>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3DE"/>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27DFF"/>
    <w:rsid w:val="00230A14"/>
    <w:rsid w:val="00230B47"/>
    <w:rsid w:val="00230B84"/>
    <w:rsid w:val="00231021"/>
    <w:rsid w:val="00231294"/>
    <w:rsid w:val="0023145F"/>
    <w:rsid w:val="0023146D"/>
    <w:rsid w:val="00231573"/>
    <w:rsid w:val="00231587"/>
    <w:rsid w:val="00231C25"/>
    <w:rsid w:val="00231C53"/>
    <w:rsid w:val="00231C6F"/>
    <w:rsid w:val="00231C96"/>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39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5899"/>
    <w:rsid w:val="0026654D"/>
    <w:rsid w:val="002666B0"/>
    <w:rsid w:val="00266B13"/>
    <w:rsid w:val="00266D57"/>
    <w:rsid w:val="00267007"/>
    <w:rsid w:val="0026779C"/>
    <w:rsid w:val="00267901"/>
    <w:rsid w:val="00270284"/>
    <w:rsid w:val="002702FB"/>
    <w:rsid w:val="00270470"/>
    <w:rsid w:val="00270546"/>
    <w:rsid w:val="00270728"/>
    <w:rsid w:val="0027081F"/>
    <w:rsid w:val="00270A0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D48"/>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38"/>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4AD"/>
    <w:rsid w:val="002C6703"/>
    <w:rsid w:val="002C684B"/>
    <w:rsid w:val="002C70D2"/>
    <w:rsid w:val="002C73DE"/>
    <w:rsid w:val="002C7544"/>
    <w:rsid w:val="002C77FB"/>
    <w:rsid w:val="002C780D"/>
    <w:rsid w:val="002C7866"/>
    <w:rsid w:val="002D0439"/>
    <w:rsid w:val="002D0A0A"/>
    <w:rsid w:val="002D0AC2"/>
    <w:rsid w:val="002D0C16"/>
    <w:rsid w:val="002D0E90"/>
    <w:rsid w:val="002D0FB3"/>
    <w:rsid w:val="002D11B7"/>
    <w:rsid w:val="002D173D"/>
    <w:rsid w:val="002D1D31"/>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57C"/>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B09"/>
    <w:rsid w:val="002F6E2F"/>
    <w:rsid w:val="002F6EA6"/>
    <w:rsid w:val="002F6EE3"/>
    <w:rsid w:val="002F6EE7"/>
    <w:rsid w:val="002F7321"/>
    <w:rsid w:val="002F78AE"/>
    <w:rsid w:val="002F796E"/>
    <w:rsid w:val="002F7BDC"/>
    <w:rsid w:val="002F7BE3"/>
    <w:rsid w:val="002F7E6A"/>
    <w:rsid w:val="002F7F21"/>
    <w:rsid w:val="00300165"/>
    <w:rsid w:val="0030029A"/>
    <w:rsid w:val="00300303"/>
    <w:rsid w:val="003009A1"/>
    <w:rsid w:val="003009DC"/>
    <w:rsid w:val="00300A43"/>
    <w:rsid w:val="00300A94"/>
    <w:rsid w:val="00300D1A"/>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904"/>
    <w:rsid w:val="00317C2F"/>
    <w:rsid w:val="00317DB8"/>
    <w:rsid w:val="00317DCB"/>
    <w:rsid w:val="00317E82"/>
    <w:rsid w:val="00320144"/>
    <w:rsid w:val="0032014D"/>
    <w:rsid w:val="003201E4"/>
    <w:rsid w:val="00320481"/>
    <w:rsid w:val="00320506"/>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0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9AF"/>
    <w:rsid w:val="00336B2E"/>
    <w:rsid w:val="00336D0A"/>
    <w:rsid w:val="00336E17"/>
    <w:rsid w:val="00336ED8"/>
    <w:rsid w:val="00337060"/>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8D5"/>
    <w:rsid w:val="00357B56"/>
    <w:rsid w:val="00357FE9"/>
    <w:rsid w:val="00360210"/>
    <w:rsid w:val="0036021C"/>
    <w:rsid w:val="00360232"/>
    <w:rsid w:val="003602E0"/>
    <w:rsid w:val="0036084D"/>
    <w:rsid w:val="00360C0F"/>
    <w:rsid w:val="00360D01"/>
    <w:rsid w:val="00360F1C"/>
    <w:rsid w:val="003611EB"/>
    <w:rsid w:val="00361816"/>
    <w:rsid w:val="003620A7"/>
    <w:rsid w:val="00362175"/>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590"/>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0A8"/>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910"/>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09"/>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630"/>
    <w:rsid w:val="003B3B2F"/>
    <w:rsid w:val="003B3DB0"/>
    <w:rsid w:val="003B404F"/>
    <w:rsid w:val="003B40E2"/>
    <w:rsid w:val="003B429E"/>
    <w:rsid w:val="003B42DB"/>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6F02"/>
    <w:rsid w:val="003C7103"/>
    <w:rsid w:val="003C7209"/>
    <w:rsid w:val="003C72B6"/>
    <w:rsid w:val="003C7614"/>
    <w:rsid w:val="003C7772"/>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9A8"/>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E1"/>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0F"/>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999"/>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130"/>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9D8"/>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73"/>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0D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B80"/>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5B1"/>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66E"/>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9C0"/>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0CB"/>
    <w:rsid w:val="004C01A3"/>
    <w:rsid w:val="004C01A8"/>
    <w:rsid w:val="004C07ED"/>
    <w:rsid w:val="004C0809"/>
    <w:rsid w:val="004C0B99"/>
    <w:rsid w:val="004C0EAC"/>
    <w:rsid w:val="004C0F58"/>
    <w:rsid w:val="004C108F"/>
    <w:rsid w:val="004C1250"/>
    <w:rsid w:val="004C149C"/>
    <w:rsid w:val="004C1840"/>
    <w:rsid w:val="004C1FE7"/>
    <w:rsid w:val="004C203A"/>
    <w:rsid w:val="004C218D"/>
    <w:rsid w:val="004C24C9"/>
    <w:rsid w:val="004C271A"/>
    <w:rsid w:val="004C2BE3"/>
    <w:rsid w:val="004C31B6"/>
    <w:rsid w:val="004C39AF"/>
    <w:rsid w:val="004C3A35"/>
    <w:rsid w:val="004C3AC4"/>
    <w:rsid w:val="004C3C69"/>
    <w:rsid w:val="004C3D7D"/>
    <w:rsid w:val="004C3E67"/>
    <w:rsid w:val="004C41C2"/>
    <w:rsid w:val="004C45B9"/>
    <w:rsid w:val="004C463A"/>
    <w:rsid w:val="004C4DE8"/>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139"/>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8F5"/>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78D"/>
    <w:rsid w:val="004F5859"/>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A8E"/>
    <w:rsid w:val="00510C1F"/>
    <w:rsid w:val="00510C58"/>
    <w:rsid w:val="00510F3F"/>
    <w:rsid w:val="00511132"/>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2CDC"/>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B9"/>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406"/>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5FF4"/>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79"/>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953"/>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95"/>
    <w:rsid w:val="005704AC"/>
    <w:rsid w:val="0057070D"/>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5D1"/>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3FA1"/>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76"/>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646"/>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089"/>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37D"/>
    <w:rsid w:val="00605441"/>
    <w:rsid w:val="006055C6"/>
    <w:rsid w:val="006055E0"/>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6C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301"/>
    <w:rsid w:val="00627551"/>
    <w:rsid w:val="00627880"/>
    <w:rsid w:val="00627E9E"/>
    <w:rsid w:val="0063003C"/>
    <w:rsid w:val="00630488"/>
    <w:rsid w:val="0063048E"/>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746"/>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DC2"/>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5F6A"/>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07E"/>
    <w:rsid w:val="00667149"/>
    <w:rsid w:val="0066732C"/>
    <w:rsid w:val="006679F5"/>
    <w:rsid w:val="00667B04"/>
    <w:rsid w:val="00667B77"/>
    <w:rsid w:val="00667B7E"/>
    <w:rsid w:val="00667DAC"/>
    <w:rsid w:val="00667F4E"/>
    <w:rsid w:val="00670304"/>
    <w:rsid w:val="00670945"/>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3EF7"/>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0DA"/>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DEE"/>
    <w:rsid w:val="006A2F3C"/>
    <w:rsid w:val="006A301C"/>
    <w:rsid w:val="006A3679"/>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B4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067"/>
    <w:rsid w:val="006B6267"/>
    <w:rsid w:val="006B63F7"/>
    <w:rsid w:val="006B6635"/>
    <w:rsid w:val="006B6B61"/>
    <w:rsid w:val="006B76CD"/>
    <w:rsid w:val="006B7823"/>
    <w:rsid w:val="006B7C3F"/>
    <w:rsid w:val="006B7D22"/>
    <w:rsid w:val="006B7D2C"/>
    <w:rsid w:val="006B7EAC"/>
    <w:rsid w:val="006C065B"/>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8D7"/>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1B5"/>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6F2E"/>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0F70"/>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494"/>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8B7"/>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68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CF0"/>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27C"/>
    <w:rsid w:val="00751B6D"/>
    <w:rsid w:val="00751B83"/>
    <w:rsid w:val="00751CBB"/>
    <w:rsid w:val="00751D40"/>
    <w:rsid w:val="00752086"/>
    <w:rsid w:val="0075214F"/>
    <w:rsid w:val="00752173"/>
    <w:rsid w:val="00752A46"/>
    <w:rsid w:val="00752BED"/>
    <w:rsid w:val="00752C5B"/>
    <w:rsid w:val="00752DDC"/>
    <w:rsid w:val="00752E85"/>
    <w:rsid w:val="00753037"/>
    <w:rsid w:val="0075393A"/>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A12"/>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904"/>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2F"/>
    <w:rsid w:val="007A0048"/>
    <w:rsid w:val="007A06FC"/>
    <w:rsid w:val="007A0965"/>
    <w:rsid w:val="007A0BC2"/>
    <w:rsid w:val="007A0C54"/>
    <w:rsid w:val="007A10B7"/>
    <w:rsid w:val="007A13DD"/>
    <w:rsid w:val="007A1C9F"/>
    <w:rsid w:val="007A1EED"/>
    <w:rsid w:val="007A1F44"/>
    <w:rsid w:val="007A228D"/>
    <w:rsid w:val="007A22F0"/>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1DCD"/>
    <w:rsid w:val="007B1DF1"/>
    <w:rsid w:val="007B2019"/>
    <w:rsid w:val="007B21DE"/>
    <w:rsid w:val="007B25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51"/>
    <w:rsid w:val="007B58F4"/>
    <w:rsid w:val="007B5C03"/>
    <w:rsid w:val="007B6222"/>
    <w:rsid w:val="007B6409"/>
    <w:rsid w:val="007B6942"/>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783"/>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283"/>
    <w:rsid w:val="007C5B3E"/>
    <w:rsid w:val="007C5E48"/>
    <w:rsid w:val="007C5ED7"/>
    <w:rsid w:val="007C5FE6"/>
    <w:rsid w:val="007C61F7"/>
    <w:rsid w:val="007C62CF"/>
    <w:rsid w:val="007C68DA"/>
    <w:rsid w:val="007C6B2B"/>
    <w:rsid w:val="007C6D5B"/>
    <w:rsid w:val="007C6F91"/>
    <w:rsid w:val="007C6FA8"/>
    <w:rsid w:val="007C7CA1"/>
    <w:rsid w:val="007C7DD7"/>
    <w:rsid w:val="007C7E59"/>
    <w:rsid w:val="007D08E6"/>
    <w:rsid w:val="007D0F8C"/>
    <w:rsid w:val="007D1473"/>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244"/>
    <w:rsid w:val="007D75E2"/>
    <w:rsid w:val="007D79B1"/>
    <w:rsid w:val="007D7A19"/>
    <w:rsid w:val="007D7AF0"/>
    <w:rsid w:val="007D7F4D"/>
    <w:rsid w:val="007E00B4"/>
    <w:rsid w:val="007E054B"/>
    <w:rsid w:val="007E09BE"/>
    <w:rsid w:val="007E0A97"/>
    <w:rsid w:val="007E0D4B"/>
    <w:rsid w:val="007E11B6"/>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548"/>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A87"/>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3318"/>
    <w:rsid w:val="00813CA2"/>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0AF"/>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B29"/>
    <w:rsid w:val="00832DEA"/>
    <w:rsid w:val="00832F5C"/>
    <w:rsid w:val="00832FA1"/>
    <w:rsid w:val="00832FD0"/>
    <w:rsid w:val="00833005"/>
    <w:rsid w:val="00833C32"/>
    <w:rsid w:val="00833C56"/>
    <w:rsid w:val="00833DE8"/>
    <w:rsid w:val="00833E09"/>
    <w:rsid w:val="00833E7D"/>
    <w:rsid w:val="008349FA"/>
    <w:rsid w:val="00834BD2"/>
    <w:rsid w:val="00834E51"/>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ACE"/>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533"/>
    <w:rsid w:val="008778F9"/>
    <w:rsid w:val="00877B35"/>
    <w:rsid w:val="00880407"/>
    <w:rsid w:val="008807A3"/>
    <w:rsid w:val="0088090C"/>
    <w:rsid w:val="00880A29"/>
    <w:rsid w:val="00880F30"/>
    <w:rsid w:val="00881CE2"/>
    <w:rsid w:val="00881D15"/>
    <w:rsid w:val="00881E06"/>
    <w:rsid w:val="00882181"/>
    <w:rsid w:val="008823E2"/>
    <w:rsid w:val="0088276C"/>
    <w:rsid w:val="008829B8"/>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2D"/>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5A8"/>
    <w:rsid w:val="008B5A5F"/>
    <w:rsid w:val="008B5AB0"/>
    <w:rsid w:val="008B6054"/>
    <w:rsid w:val="008B60B2"/>
    <w:rsid w:val="008B66DA"/>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93"/>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2DE"/>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C15"/>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6D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AA0"/>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88E"/>
    <w:rsid w:val="00924CE8"/>
    <w:rsid w:val="00924E3F"/>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20"/>
    <w:rsid w:val="009277EA"/>
    <w:rsid w:val="00927829"/>
    <w:rsid w:val="00927EEB"/>
    <w:rsid w:val="00927F8B"/>
    <w:rsid w:val="00927F95"/>
    <w:rsid w:val="00927FE5"/>
    <w:rsid w:val="0093000D"/>
    <w:rsid w:val="009302BD"/>
    <w:rsid w:val="0093035F"/>
    <w:rsid w:val="0093044A"/>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22F"/>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4E"/>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4F4"/>
    <w:rsid w:val="0094590C"/>
    <w:rsid w:val="009459DF"/>
    <w:rsid w:val="00945CD8"/>
    <w:rsid w:val="00945F4D"/>
    <w:rsid w:val="009461C3"/>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9C6"/>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525"/>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51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C7810"/>
    <w:rsid w:val="009D0142"/>
    <w:rsid w:val="009D01B8"/>
    <w:rsid w:val="009D02BE"/>
    <w:rsid w:val="009D0729"/>
    <w:rsid w:val="009D0AE8"/>
    <w:rsid w:val="009D0E2A"/>
    <w:rsid w:val="009D0F28"/>
    <w:rsid w:val="009D0F66"/>
    <w:rsid w:val="009D0F85"/>
    <w:rsid w:val="009D1028"/>
    <w:rsid w:val="009D10AE"/>
    <w:rsid w:val="009D14CE"/>
    <w:rsid w:val="009D16BE"/>
    <w:rsid w:val="009D1945"/>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CCD"/>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D7CF1"/>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7C"/>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6EFA"/>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911"/>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53"/>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978"/>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A22"/>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DBD"/>
    <w:rsid w:val="00A81E8D"/>
    <w:rsid w:val="00A81F4F"/>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120"/>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5B1"/>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476"/>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906"/>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49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08"/>
    <w:rsid w:val="00AD4D2A"/>
    <w:rsid w:val="00AD4E90"/>
    <w:rsid w:val="00AD503F"/>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475"/>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5E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510"/>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EE5"/>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333"/>
    <w:rsid w:val="00B21850"/>
    <w:rsid w:val="00B218E6"/>
    <w:rsid w:val="00B21C92"/>
    <w:rsid w:val="00B22137"/>
    <w:rsid w:val="00B22294"/>
    <w:rsid w:val="00B222CF"/>
    <w:rsid w:val="00B224C2"/>
    <w:rsid w:val="00B2281F"/>
    <w:rsid w:val="00B22C0D"/>
    <w:rsid w:val="00B23619"/>
    <w:rsid w:val="00B236FF"/>
    <w:rsid w:val="00B239C4"/>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37EE5"/>
    <w:rsid w:val="00B40594"/>
    <w:rsid w:val="00B40707"/>
    <w:rsid w:val="00B4077E"/>
    <w:rsid w:val="00B409EB"/>
    <w:rsid w:val="00B40A02"/>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28"/>
    <w:rsid w:val="00B603D5"/>
    <w:rsid w:val="00B60579"/>
    <w:rsid w:val="00B6074B"/>
    <w:rsid w:val="00B60AD0"/>
    <w:rsid w:val="00B61133"/>
    <w:rsid w:val="00B611C5"/>
    <w:rsid w:val="00B614BC"/>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562"/>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86"/>
    <w:rsid w:val="00B836ED"/>
    <w:rsid w:val="00B83A9F"/>
    <w:rsid w:val="00B83FFB"/>
    <w:rsid w:val="00B8423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28"/>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94A"/>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23"/>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2A1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AE3"/>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D1D"/>
    <w:rsid w:val="00C44EA6"/>
    <w:rsid w:val="00C44F84"/>
    <w:rsid w:val="00C45028"/>
    <w:rsid w:val="00C4516E"/>
    <w:rsid w:val="00C452F5"/>
    <w:rsid w:val="00C45854"/>
    <w:rsid w:val="00C45A1B"/>
    <w:rsid w:val="00C45B2D"/>
    <w:rsid w:val="00C45CBB"/>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ED6"/>
    <w:rsid w:val="00C47F38"/>
    <w:rsid w:val="00C50242"/>
    <w:rsid w:val="00C5034D"/>
    <w:rsid w:val="00C5050E"/>
    <w:rsid w:val="00C506F5"/>
    <w:rsid w:val="00C50DF6"/>
    <w:rsid w:val="00C50E07"/>
    <w:rsid w:val="00C50E99"/>
    <w:rsid w:val="00C5116A"/>
    <w:rsid w:val="00C51665"/>
    <w:rsid w:val="00C5181A"/>
    <w:rsid w:val="00C51A82"/>
    <w:rsid w:val="00C51BDF"/>
    <w:rsid w:val="00C51E25"/>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046"/>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999"/>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945"/>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C5E"/>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2DD"/>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D03"/>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186"/>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2E"/>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818"/>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88B"/>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835"/>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B61"/>
    <w:rsid w:val="00D53E69"/>
    <w:rsid w:val="00D5416A"/>
    <w:rsid w:val="00D54202"/>
    <w:rsid w:val="00D54255"/>
    <w:rsid w:val="00D547AE"/>
    <w:rsid w:val="00D548F1"/>
    <w:rsid w:val="00D54C24"/>
    <w:rsid w:val="00D54F0E"/>
    <w:rsid w:val="00D54F9F"/>
    <w:rsid w:val="00D55072"/>
    <w:rsid w:val="00D551B2"/>
    <w:rsid w:val="00D551B5"/>
    <w:rsid w:val="00D556B6"/>
    <w:rsid w:val="00D557E3"/>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4BB"/>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D22"/>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79F"/>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019"/>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3CF"/>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ACD"/>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AB3"/>
    <w:rsid w:val="00E27F60"/>
    <w:rsid w:val="00E30022"/>
    <w:rsid w:val="00E30719"/>
    <w:rsid w:val="00E30CF5"/>
    <w:rsid w:val="00E30E5A"/>
    <w:rsid w:val="00E30EBD"/>
    <w:rsid w:val="00E3115F"/>
    <w:rsid w:val="00E3120B"/>
    <w:rsid w:val="00E3138F"/>
    <w:rsid w:val="00E31491"/>
    <w:rsid w:val="00E319C2"/>
    <w:rsid w:val="00E31D1C"/>
    <w:rsid w:val="00E31FB9"/>
    <w:rsid w:val="00E321C2"/>
    <w:rsid w:val="00E32274"/>
    <w:rsid w:val="00E32326"/>
    <w:rsid w:val="00E32377"/>
    <w:rsid w:val="00E3271D"/>
    <w:rsid w:val="00E32D62"/>
    <w:rsid w:val="00E339DC"/>
    <w:rsid w:val="00E33A5E"/>
    <w:rsid w:val="00E33DDF"/>
    <w:rsid w:val="00E33E15"/>
    <w:rsid w:val="00E340B5"/>
    <w:rsid w:val="00E343B7"/>
    <w:rsid w:val="00E3477A"/>
    <w:rsid w:val="00E34D7C"/>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46B"/>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0F"/>
    <w:rsid w:val="00E64C8C"/>
    <w:rsid w:val="00E64C99"/>
    <w:rsid w:val="00E64CD3"/>
    <w:rsid w:val="00E652E2"/>
    <w:rsid w:val="00E65512"/>
    <w:rsid w:val="00E65523"/>
    <w:rsid w:val="00E65826"/>
    <w:rsid w:val="00E659A0"/>
    <w:rsid w:val="00E65C96"/>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3D34"/>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3F6"/>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5F"/>
    <w:rsid w:val="00EA6A48"/>
    <w:rsid w:val="00EA6E19"/>
    <w:rsid w:val="00EA6FDF"/>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BE"/>
    <w:rsid w:val="00EB4EDE"/>
    <w:rsid w:val="00EB4F51"/>
    <w:rsid w:val="00EB50D1"/>
    <w:rsid w:val="00EB5476"/>
    <w:rsid w:val="00EB557F"/>
    <w:rsid w:val="00EB588A"/>
    <w:rsid w:val="00EB600D"/>
    <w:rsid w:val="00EB6039"/>
    <w:rsid w:val="00EB6320"/>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5F11"/>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4E7E"/>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1DE"/>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C6C"/>
    <w:rsid w:val="00EE5FF0"/>
    <w:rsid w:val="00EE6399"/>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6F98"/>
    <w:rsid w:val="00EF7002"/>
    <w:rsid w:val="00EF758A"/>
    <w:rsid w:val="00EF7660"/>
    <w:rsid w:val="00EF769B"/>
    <w:rsid w:val="00EF788F"/>
    <w:rsid w:val="00EF7C54"/>
    <w:rsid w:val="00F0009F"/>
    <w:rsid w:val="00F000A0"/>
    <w:rsid w:val="00F0102B"/>
    <w:rsid w:val="00F01379"/>
    <w:rsid w:val="00F0169A"/>
    <w:rsid w:val="00F0172B"/>
    <w:rsid w:val="00F0185A"/>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850"/>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7E"/>
    <w:rsid w:val="00F2788D"/>
    <w:rsid w:val="00F27C34"/>
    <w:rsid w:val="00F27D0B"/>
    <w:rsid w:val="00F27E46"/>
    <w:rsid w:val="00F301C2"/>
    <w:rsid w:val="00F3022F"/>
    <w:rsid w:val="00F302E1"/>
    <w:rsid w:val="00F30837"/>
    <w:rsid w:val="00F30C16"/>
    <w:rsid w:val="00F30C3A"/>
    <w:rsid w:val="00F31217"/>
    <w:rsid w:val="00F312EF"/>
    <w:rsid w:val="00F3139E"/>
    <w:rsid w:val="00F3154C"/>
    <w:rsid w:val="00F31819"/>
    <w:rsid w:val="00F31B22"/>
    <w:rsid w:val="00F31B49"/>
    <w:rsid w:val="00F31BDF"/>
    <w:rsid w:val="00F31F00"/>
    <w:rsid w:val="00F32125"/>
    <w:rsid w:val="00F32355"/>
    <w:rsid w:val="00F32959"/>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24B"/>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5EE6"/>
    <w:rsid w:val="00F6605D"/>
    <w:rsid w:val="00F661DD"/>
    <w:rsid w:val="00F662F6"/>
    <w:rsid w:val="00F665E5"/>
    <w:rsid w:val="00F6678A"/>
    <w:rsid w:val="00F667B9"/>
    <w:rsid w:val="00F66C56"/>
    <w:rsid w:val="00F6716A"/>
    <w:rsid w:val="00F67246"/>
    <w:rsid w:val="00F6752C"/>
    <w:rsid w:val="00F6754E"/>
    <w:rsid w:val="00F6783E"/>
    <w:rsid w:val="00F67CD8"/>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22F"/>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454"/>
    <w:rsid w:val="00F976B4"/>
    <w:rsid w:val="00F977BD"/>
    <w:rsid w:val="00F97908"/>
    <w:rsid w:val="00F97B43"/>
    <w:rsid w:val="00F97E78"/>
    <w:rsid w:val="00FA07F8"/>
    <w:rsid w:val="00FA081B"/>
    <w:rsid w:val="00FA0949"/>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7B"/>
    <w:rsid w:val="00FB0082"/>
    <w:rsid w:val="00FB0243"/>
    <w:rsid w:val="00FB040E"/>
    <w:rsid w:val="00FB06FB"/>
    <w:rsid w:val="00FB0725"/>
    <w:rsid w:val="00FB0C9D"/>
    <w:rsid w:val="00FB0CE8"/>
    <w:rsid w:val="00FB0E6F"/>
    <w:rsid w:val="00FB0FB6"/>
    <w:rsid w:val="00FB1527"/>
    <w:rsid w:val="00FB1AB3"/>
    <w:rsid w:val="00FB205E"/>
    <w:rsid w:val="00FB2537"/>
    <w:rsid w:val="00FB2AB5"/>
    <w:rsid w:val="00FB2B2D"/>
    <w:rsid w:val="00FB2F3E"/>
    <w:rsid w:val="00FB2F89"/>
    <w:rsid w:val="00FB30D3"/>
    <w:rsid w:val="00FB33DC"/>
    <w:rsid w:val="00FB3615"/>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8F4"/>
    <w:rsid w:val="00FF1B0A"/>
    <w:rsid w:val="00FF1F21"/>
    <w:rsid w:val="00FF2310"/>
    <w:rsid w:val="00FF2530"/>
    <w:rsid w:val="00FF25D2"/>
    <w:rsid w:val="00FF261A"/>
    <w:rsid w:val="00FF284D"/>
    <w:rsid w:val="00FF29E7"/>
    <w:rsid w:val="00FF2E73"/>
    <w:rsid w:val="00FF3538"/>
    <w:rsid w:val="00FF389D"/>
    <w:rsid w:val="00FF3918"/>
    <w:rsid w:val="00FF3AA1"/>
    <w:rsid w:val="00FF412D"/>
    <w:rsid w:val="00FF4384"/>
    <w:rsid w:val="00FF466E"/>
    <w:rsid w:val="00FF48B9"/>
    <w:rsid w:val="00FF4999"/>
    <w:rsid w:val="00FF4AE2"/>
    <w:rsid w:val="00FF4B89"/>
    <w:rsid w:val="00FF50A8"/>
    <w:rsid w:val="00FF571E"/>
    <w:rsid w:val="00FF586D"/>
    <w:rsid w:val="00FF5C78"/>
    <w:rsid w:val="00FF60E7"/>
    <w:rsid w:val="00FF6108"/>
    <w:rsid w:val="00FF6317"/>
    <w:rsid w:val="00FF6554"/>
    <w:rsid w:val="00FF68FB"/>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350974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10615589">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447555096">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63803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54873473">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2785">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7979217">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05282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51C7D-BCE0-42DB-A01F-CB1525045D2C}">
  <ds:schemaRefs>
    <ds:schemaRef ds:uri="http://schemas.openxmlformats.org/officeDocument/2006/bibliography"/>
  </ds:schemaRefs>
</ds:datastoreItem>
</file>

<file path=customXml/itemProps2.xml><?xml version="1.0" encoding="utf-8"?>
<ds:datastoreItem xmlns:ds="http://schemas.openxmlformats.org/officeDocument/2006/customXml" ds:itemID="{7D5820CA-2CFD-4D82-ABB9-30C3C93678FF}">
  <ds:schemaRefs>
    <ds:schemaRef ds:uri="http://schemas.openxmlformats.org/officeDocument/2006/bibliography"/>
  </ds:schemaRefs>
</ds:datastoreItem>
</file>

<file path=customXml/itemProps3.xml><?xml version="1.0" encoding="utf-8"?>
<ds:datastoreItem xmlns:ds="http://schemas.openxmlformats.org/officeDocument/2006/customXml" ds:itemID="{AC342D15-349C-4ED4-BC22-85C7FDB79430}">
  <ds:schemaRefs>
    <ds:schemaRef ds:uri="http://schemas.openxmlformats.org/officeDocument/2006/bibliography"/>
  </ds:schemaRefs>
</ds:datastoreItem>
</file>

<file path=customXml/itemProps4.xml><?xml version="1.0" encoding="utf-8"?>
<ds:datastoreItem xmlns:ds="http://schemas.openxmlformats.org/officeDocument/2006/customXml" ds:itemID="{933C2D5A-3D0E-4A9A-81F6-1A32468EA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2024-11-08T08:34:00Z</dcterms:created>
  <dcterms:modified xsi:type="dcterms:W3CDTF">2024-11-08T08:34:00Z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